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tbl>
      <w:tblPr>
        <w:tblLayout w:type="fixed"/>
        <w:tblInd w:w="106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8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UNITED STATES</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APPROVAL</w:t>
            </w:r>
          </w:p>
        </w:tc>
        <w:tc>
          <w:tcPr>
            <w:tcW w:w="106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SECURITIES AND EXCHANGE COMMISSION</w:t>
            </w:r>
          </w:p>
        </w:tc>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Number:</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3235-0101 |</w:t>
            </w:r>
          </w:p>
        </w:tc>
      </w:tr>
      <w:tr>
        <w:trPr>
          <w:trHeight w:val="168"/>
        </w:trPr>
        <w:tc>
          <w:tcPr>
            <w:tcW w:w="3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WASHINGTON, D.C. 20549</w:t>
            </w:r>
          </w:p>
        </w:tc>
        <w:tc>
          <w:tcPr>
            <w:tcW w:w="2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 Expires: December 31, 2006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Estimated average burden</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 hours per response....4.47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4"/>
          <w:szCs w:val="24"/>
          <w:color w:val="auto"/>
        </w:rPr>
      </w:pPr>
    </w:p>
    <w:p>
      <w:pPr>
        <w:sectPr>
          <w:pgSz w:w="11900" w:h="16910" w:orient="portrait"/>
          <w:cols w:equalWidth="0" w:num="1">
            <w:col w:w="11540"/>
          </w:cols>
          <w:pgMar w:left="220" w:top="225" w:right="139" w:bottom="0" w:gutter="0" w:footer="0" w:header="0"/>
        </w:sectPr>
      </w:pPr>
    </w:p>
    <w:p>
      <w:pPr>
        <w:ind w:left="3160"/>
        <w:spacing w:after="0"/>
        <w:rPr>
          <w:sz w:val="20"/>
          <w:szCs w:val="20"/>
          <w:color w:val="auto"/>
        </w:rPr>
      </w:pPr>
      <w:r>
        <w:rPr>
          <w:rFonts w:ascii="Courier New" w:cs="Courier New" w:eastAsia="Courier New" w:hAnsi="Courier New"/>
          <w:sz w:val="14"/>
          <w:szCs w:val="14"/>
          <w:color w:val="auto"/>
        </w:rPr>
        <w:t>FORM 144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910" w:orient="portrait"/>
          <w:cols w:equalWidth="0" w:num="2">
            <w:col w:w="3860" w:space="620"/>
            <w:col w:w="7060"/>
          </w:cols>
          <w:pgMar w:left="220" w:top="225" w:right="139" w:bottom="0" w:gutter="0" w:footer="0" w:header="0"/>
          <w:type w:val="continuous"/>
        </w:sectPr>
      </w:pPr>
    </w:p>
    <w:p>
      <w:pPr>
        <w:jc w:val="center"/>
        <w:ind w:right="4440"/>
        <w:spacing w:after="0"/>
        <w:rPr>
          <w:sz w:val="20"/>
          <w:szCs w:val="20"/>
          <w:color w:val="auto"/>
        </w:rPr>
      </w:pPr>
      <w:r>
        <w:rPr>
          <w:rFonts w:ascii="Courier New" w:cs="Courier New" w:eastAsia="Courier New" w:hAnsi="Courier New"/>
          <w:sz w:val="15"/>
          <w:szCs w:val="15"/>
          <w:color w:val="auto"/>
        </w:rPr>
        <w:t>NOTICE OF PROPOSED SALE OF SECURITIES</w:t>
      </w:r>
    </w:p>
    <w:p>
      <w:pPr>
        <w:spacing w:after="0" w:line="5"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910" w:orient="portrait"/>
          <w:cols w:equalWidth="0" w:num="1">
            <w:col w:w="11540"/>
          </w:cols>
          <w:pgMar w:left="220" w:top="225" w:right="139" w:bottom="0" w:gutter="0" w:footer="0" w:header="0"/>
          <w:type w:val="continuous"/>
        </w:sectPr>
      </w:pPr>
    </w:p>
    <w:p>
      <w:pPr>
        <w:spacing w:after="0" w:line="178"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ATTENTION: TRANSMIT FOR FILING 3 COPIES OF THIS FORM CONCURRENTLY WITH EITHER PLACING AN ORDER WITH A BROKER TO EXECUTE SALE OR EXECUTING A SALE DIRECTLY WITH A MARKET MAKER.</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238" w:lineRule="auto"/>
        <w:rPr>
          <w:sz w:val="20"/>
          <w:szCs w:val="20"/>
          <w:color w:val="auto"/>
        </w:rPr>
      </w:pPr>
      <w:r>
        <w:rPr>
          <w:rFonts w:ascii="Courier New" w:cs="Courier New" w:eastAsia="Courier New" w:hAnsi="Courier New"/>
          <w:sz w:val="15"/>
          <w:szCs w:val="15"/>
          <w:color w:val="auto"/>
        </w:rPr>
        <w:t>1(a) NAME OF ISSUER (Please type or print)</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Winnebago Industries, Inc.</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tabs>
          <w:tab w:leader="none" w:pos="3400" w:val="left"/>
        </w:tabs>
        <w:rPr>
          <w:sz w:val="20"/>
          <w:szCs w:val="20"/>
          <w:color w:val="auto"/>
        </w:rPr>
      </w:pPr>
      <w:r>
        <w:rPr>
          <w:rFonts w:ascii="Courier New" w:cs="Courier New" w:eastAsia="Courier New" w:hAnsi="Courier New"/>
          <w:sz w:val="15"/>
          <w:szCs w:val="15"/>
          <w:color w:val="auto"/>
        </w:rPr>
        <w:t>1(b) IRS IDENT. NO.</w:t>
      </w:r>
      <w:r>
        <w:rPr>
          <w:sz w:val="20"/>
          <w:szCs w:val="20"/>
          <w:color w:val="auto"/>
        </w:rPr>
        <w:tab/>
      </w:r>
      <w:r>
        <w:rPr>
          <w:rFonts w:ascii="Courier New" w:cs="Courier New" w:eastAsia="Courier New" w:hAnsi="Courier New"/>
          <w:sz w:val="14"/>
          <w:szCs w:val="14"/>
          <w:color w:val="auto"/>
        </w:rPr>
        <w:t>|(c) SEC FILE NO.</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tabs>
          <w:tab w:leader="none" w:pos="3400" w:val="left"/>
          <w:tab w:leader="none" w:pos="3840" w:val="left"/>
        </w:tabs>
        <w:rPr>
          <w:sz w:val="20"/>
          <w:szCs w:val="20"/>
          <w:color w:val="auto"/>
        </w:rPr>
      </w:pPr>
      <w:r>
        <w:rPr>
          <w:rFonts w:ascii="Courier New" w:cs="Courier New" w:eastAsia="Courier New" w:hAnsi="Courier New"/>
          <w:sz w:val="15"/>
          <w:szCs w:val="15"/>
          <w:color w:val="auto"/>
        </w:rPr>
        <w:t>42-0802678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I-6403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332" w:lineRule="exact"/>
        <w:rPr>
          <w:sz w:val="24"/>
          <w:szCs w:val="24"/>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66" w:lineRule="exact"/>
        <w:rPr>
          <w:sz w:val="24"/>
          <w:szCs w:val="24"/>
          <w:color w:val="auto"/>
        </w:rPr>
      </w:pPr>
    </w:p>
    <w:p>
      <w:pPr>
        <w:ind w:left="440"/>
        <w:spacing w:after="0"/>
        <w:tabs>
          <w:tab w:leader="none" w:pos="2520" w:val="left"/>
        </w:tabs>
        <w:rPr>
          <w:sz w:val="20"/>
          <w:szCs w:val="20"/>
          <w:color w:val="auto"/>
        </w:rPr>
      </w:pPr>
      <w:r>
        <w:rPr>
          <w:rFonts w:ascii="Courier New" w:cs="Courier New" w:eastAsia="Courier New" w:hAnsi="Courier New"/>
          <w:sz w:val="15"/>
          <w:szCs w:val="15"/>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line="169" w:lineRule="exact"/>
              <w:rPr>
                <w:sz w:val="20"/>
                <w:szCs w:val="20"/>
                <w:color w:val="auto"/>
              </w:rPr>
            </w:pPr>
            <w:r>
              <w:rPr>
                <w:rFonts w:ascii="Courier New" w:cs="Courier New" w:eastAsia="Courier New" w:hAnsi="Courier New"/>
                <w:sz w:val="15"/>
                <w:szCs w:val="15"/>
                <w:color w:val="auto"/>
              </w:rPr>
              <w:t>1(d)</w:t>
            </w:r>
          </w:p>
        </w:tc>
        <w:tc>
          <w:tcPr>
            <w:tcW w:w="1920" w:type="dxa"/>
            <w:vAlign w:val="bottom"/>
          </w:tcPr>
          <w:p>
            <w:pPr>
              <w:ind w:left="480"/>
              <w:spacing w:after="0" w:line="169" w:lineRule="exact"/>
              <w:rPr>
                <w:sz w:val="20"/>
                <w:szCs w:val="20"/>
                <w:color w:val="auto"/>
              </w:rPr>
            </w:pPr>
            <w:r>
              <w:rPr>
                <w:rFonts w:ascii="Courier New" w:cs="Courier New" w:eastAsia="Courier New" w:hAnsi="Courier New"/>
                <w:sz w:val="15"/>
                <w:szCs w:val="15"/>
                <w:color w:val="auto"/>
              </w:rPr>
              <w:t>CITY</w:t>
            </w:r>
          </w:p>
        </w:tc>
        <w:tc>
          <w:tcPr>
            <w:tcW w:w="2160" w:type="dxa"/>
            <w:vAlign w:val="bottom"/>
          </w:tcPr>
          <w:p>
            <w:pPr>
              <w:ind w:left="920"/>
              <w:spacing w:after="0" w:line="169" w:lineRule="exact"/>
              <w:rPr>
                <w:sz w:val="20"/>
                <w:szCs w:val="20"/>
                <w:color w:val="auto"/>
              </w:rPr>
            </w:pPr>
            <w:r>
              <w:rPr>
                <w:rFonts w:ascii="Courier New" w:cs="Courier New" w:eastAsia="Courier New" w:hAnsi="Courier New"/>
                <w:sz w:val="15"/>
                <w:szCs w:val="15"/>
                <w:color w:val="auto"/>
              </w:rPr>
              <w:t>STATE</w:t>
            </w:r>
          </w:p>
        </w:tc>
        <w:tc>
          <w:tcPr>
            <w:tcW w:w="1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ZIP CODE</w:t>
            </w:r>
          </w:p>
        </w:tc>
      </w:tr>
      <w:tr>
        <w:trPr>
          <w:trHeight w:val="336"/>
        </w:trPr>
        <w:tc>
          <w:tcPr>
            <w:tcW w:w="40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Forest City</w:t>
            </w:r>
          </w:p>
        </w:tc>
        <w:tc>
          <w:tcPr>
            <w:tcW w:w="2160" w:type="dxa"/>
            <w:vAlign w:val="bottom"/>
          </w:tcPr>
          <w:p>
            <w:pPr>
              <w:ind w:left="920"/>
              <w:spacing w:after="0"/>
              <w:rPr>
                <w:sz w:val="20"/>
                <w:szCs w:val="20"/>
                <w:color w:val="auto"/>
              </w:rPr>
            </w:pPr>
            <w:r>
              <w:rPr>
                <w:rFonts w:ascii="Courier New" w:cs="Courier New" w:eastAsia="Courier New" w:hAnsi="Courier New"/>
                <w:sz w:val="15"/>
                <w:szCs w:val="15"/>
                <w:color w:val="auto"/>
              </w:rPr>
              <w:t>IA</w:t>
            </w:r>
          </w:p>
        </w:tc>
        <w:tc>
          <w:tcPr>
            <w:tcW w:w="1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50436</w:t>
            </w:r>
          </w:p>
        </w:tc>
      </w:tr>
    </w:tbl>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238" w:lineRule="auto"/>
        <w:rPr>
          <w:sz w:val="20"/>
          <w:szCs w:val="20"/>
          <w:color w:val="auto"/>
        </w:rPr>
      </w:pPr>
      <w:r>
        <w:rPr>
          <w:rFonts w:ascii="Courier New" w:cs="Courier New" w:eastAsia="Courier New" w:hAnsi="Courier New"/>
          <w:sz w:val="15"/>
          <w:szCs w:val="15"/>
          <w:color w:val="auto"/>
        </w:rPr>
        <w:t>1(e) TELEPHONE</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AREA CODE</w:t>
      </w:r>
      <w:r>
        <w:rPr>
          <w:sz w:val="20"/>
          <w:szCs w:val="20"/>
          <w:color w:val="auto"/>
        </w:rPr>
        <w:tab/>
      </w:r>
      <w:r>
        <w:rPr>
          <w:rFonts w:ascii="Courier New" w:cs="Courier New" w:eastAsia="Courier New" w:hAnsi="Courier New"/>
          <w:sz w:val="14"/>
          <w:szCs w:val="14"/>
          <w:color w:val="auto"/>
        </w:rPr>
        <w:t>| NUMBER</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hanging="1578"/>
        <w:spacing w:after="0" w:line="238" w:lineRule="auto"/>
        <w:tabs>
          <w:tab w:leader="none" w:pos="22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585-3535</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2(a) NAME OF PERSON FOR WHOSE ACCOUNT THE SECURITIES ARE TO BE SOLD</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Robert J. Olson</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83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2(b) IRS IDENT. NO.</w:t>
            </w:r>
          </w:p>
        </w:tc>
        <w:tc>
          <w:tcPr>
            <w:tcW w:w="2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(c) RELATIONSHIP TO ISSUER</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Officer - VP-Manufacturing</w:t>
            </w: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83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2(d) ADDRESS</w:t>
            </w:r>
          </w:p>
        </w:tc>
        <w:tc>
          <w:tcPr>
            <w:tcW w:w="18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STREET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400" w:type="dxa"/>
            <w:vAlign w:val="bottom"/>
          </w:tcPr>
          <w:p>
            <w:pPr>
              <w:spacing w:after="0"/>
              <w:rPr>
                <w:sz w:val="24"/>
                <w:szCs w:val="2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36778 Holtan Lane</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83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2(d)</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CITY</w:t>
            </w:r>
          </w:p>
        </w:tc>
        <w:tc>
          <w:tcPr>
            <w:tcW w:w="184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w:t>
            </w:r>
          </w:p>
        </w:tc>
        <w:tc>
          <w:tcPr>
            <w:tcW w:w="236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ZIP CODE</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400" w:type="dxa"/>
            <w:vAlign w:val="bottom"/>
          </w:tcPr>
          <w:p>
            <w:pPr>
              <w:spacing w:after="0"/>
              <w:rPr>
                <w:sz w:val="24"/>
                <w:szCs w:val="24"/>
                <w:color w:val="auto"/>
              </w:rPr>
            </w:pP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Forest City</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IA</w:t>
            </w:r>
          </w:p>
        </w:tc>
        <w:tc>
          <w:tcPr>
            <w:tcW w:w="23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50436</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83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6"/>
        </w:trPr>
        <w:tc>
          <w:tcPr>
            <w:tcW w:w="8320" w:type="dxa"/>
            <w:vAlign w:val="bottom"/>
            <w:gridSpan w:val="7"/>
          </w:tcPr>
          <w:p>
            <w:pPr>
              <w:spacing w:after="0"/>
              <w:rPr>
                <w:sz w:val="20"/>
                <w:szCs w:val="20"/>
                <w:color w:val="auto"/>
              </w:rPr>
            </w:pPr>
            <w:r>
              <w:rPr>
                <w:rFonts w:ascii="Courier New" w:cs="Courier New" w:eastAsia="Courier New" w:hAnsi="Courier New"/>
                <w:sz w:val="15"/>
                <w:szCs w:val="15"/>
                <w:color w:val="auto"/>
              </w:rPr>
              <w:t>INSTRUCTION: THE PERSON FILING THIS NOTICE SHOULD CONTACT THE ISSUER TO OBTAIN</w:t>
            </w: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5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I.R.S. IDENTIFICATION NUMBER AND THE SEC FILE NUMBER.</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05"/>
        </w:trPr>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SEC USE</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880" w:type="dxa"/>
            <w:vAlign w:val="bottom"/>
          </w:tcPr>
          <w:p>
            <w:pPr>
              <w:spacing w:after="0"/>
              <w:rPr>
                <w:sz w:val="14"/>
                <w:szCs w:val="14"/>
                <w:color w:val="auto"/>
              </w:rPr>
            </w:pP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ONLY</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TITLE OF THE</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BROKER-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 OF</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AGGREGATE</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APPROXIMATE</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NAME OF EACH</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OF</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BROKER THROUGH</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DEALER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 OR</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OR OTHER UNITS</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DATE OF SALE</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SECURITIES</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WHOME THE SECURITIES</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UNITS</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OUTSTANDING</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 INSTR. 3(F))</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EXCHANGE</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BE SOLD</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TO BE OFFERED</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NUMBER</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 BE SOLD</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(SEE INSTR.</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 INSTR. 3(E))</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(MO. DAY YR.)</w:t>
            </w: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(SEE INSTR. 3(G))</w:t>
            </w: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EACH MARKET</w:t>
            </w:r>
          </w:p>
        </w:tc>
        <w:tc>
          <w:tcPr>
            <w:tcW w:w="11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(SEE INSTR.</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3(D))</w:t>
            </w: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MAKER WHO IS</w:t>
            </w:r>
          </w:p>
        </w:tc>
        <w:tc>
          <w:tcPr>
            <w:tcW w:w="11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3(C))</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AQUIRING THE</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ind w:left="132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ind w:left="560"/>
              <w:spacing w:after="0"/>
              <w:rPr>
                <w:sz w:val="20"/>
                <w:szCs w:val="20"/>
                <w:color w:val="auto"/>
              </w:rPr>
            </w:pPr>
            <w:r>
              <w:rPr>
                <w:rFonts w:ascii="Courier New" w:cs="Courier New" w:eastAsia="Courier New" w:hAnsi="Courier New"/>
                <w:sz w:val="15"/>
                <w:szCs w:val="15"/>
                <w:color w:val="auto"/>
              </w:rPr>
              <w:t>New York</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2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Chicago</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2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First Clearing Corporation</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Pacific</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2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10730 Wheat First Drive</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Boston</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2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Glen Allen, VA 23060</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7,662</w:t>
            </w:r>
          </w:p>
        </w:tc>
        <w:tc>
          <w:tcPr>
            <w:tcW w:w="1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$270,545.22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33,684,999</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2/2/05</w:t>
            </w:r>
          </w:p>
        </w:tc>
        <w:tc>
          <w:tcPr>
            <w:tcW w:w="16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Philadelphia</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237" w:lineRule="auto"/>
        <w:rPr>
          <w:sz w:val="20"/>
          <w:szCs w:val="20"/>
          <w:color w:val="auto"/>
        </w:rPr>
      </w:pPr>
      <w:r>
        <w:rPr>
          <w:rFonts w:ascii="Courier New" w:cs="Courier New" w:eastAsia="Courier New" w:hAnsi="Courier New"/>
          <w:sz w:val="15"/>
          <w:szCs w:val="15"/>
          <w:color w:val="auto"/>
        </w:rPr>
        <w:t>1.(a) Name of issuer</w:t>
      </w:r>
    </w:p>
    <w:p>
      <w:pPr>
        <w:ind w:left="540" w:hanging="355"/>
        <w:spacing w:after="0" w:line="238"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I.R.S. Identification Number</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S.E.C. file number, if any</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address, including zip code</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telephone number, including area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2.(a) Name of person for whose account the securities are to be sold</w:t>
      </w:r>
    </w:p>
    <w:p>
      <w:pPr>
        <w:ind w:left="540" w:hanging="355"/>
        <w:spacing w:after="0" w:line="237"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I.R.S. identification number, if such person is an entity</w:t>
      </w:r>
    </w:p>
    <w:p>
      <w:pPr>
        <w:spacing w:after="0" w:line="5" w:lineRule="exact"/>
        <w:rPr>
          <w:rFonts w:ascii="Courier New" w:cs="Courier New" w:eastAsia="Courier New" w:hAnsi="Courier New"/>
          <w:sz w:val="15"/>
          <w:szCs w:val="15"/>
          <w:color w:val="auto"/>
        </w:rPr>
      </w:pPr>
    </w:p>
    <w:p>
      <w:pPr>
        <w:ind w:left="540" w:right="4880" w:hanging="355"/>
        <w:spacing w:after="0" w:line="254" w:lineRule="auto"/>
        <w:tabs>
          <w:tab w:leader="none" w:pos="5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40" w:hanging="355"/>
        <w:spacing w:after="0" w:line="237"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address, including zip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3.(a) Title of the class of securities to be sold</w:t>
      </w:r>
    </w:p>
    <w:p>
      <w:pPr>
        <w:spacing w:after="0" w:line="5" w:lineRule="exact"/>
        <w:rPr>
          <w:sz w:val="24"/>
          <w:szCs w:val="24"/>
          <w:color w:val="auto"/>
        </w:rPr>
      </w:pPr>
    </w:p>
    <w:p>
      <w:pPr>
        <w:ind w:left="540" w:right="4700" w:hanging="355"/>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broker through whom the securities are intended to be sold</w:t>
      </w:r>
    </w:p>
    <w:p>
      <w:pPr>
        <w:spacing w:after="0" w:line="5" w:lineRule="exact"/>
        <w:rPr>
          <w:rFonts w:ascii="Courier New" w:cs="Courier New" w:eastAsia="Courier New" w:hAnsi="Courier New"/>
          <w:sz w:val="15"/>
          <w:szCs w:val="15"/>
          <w:color w:val="auto"/>
        </w:rPr>
      </w:pPr>
    </w:p>
    <w:p>
      <w:pPr>
        <w:ind w:left="540" w:right="4700" w:hanging="355"/>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to be sold (if debt securities, give the aggregate face amount)</w:t>
      </w:r>
    </w:p>
    <w:p>
      <w:pPr>
        <w:spacing w:after="0" w:line="5" w:lineRule="exact"/>
        <w:rPr>
          <w:rFonts w:ascii="Courier New" w:cs="Courier New" w:eastAsia="Courier New" w:hAnsi="Courier New"/>
          <w:sz w:val="15"/>
          <w:szCs w:val="15"/>
          <w:color w:val="auto"/>
        </w:rPr>
      </w:pPr>
    </w:p>
    <w:p>
      <w:pPr>
        <w:ind w:left="540" w:right="4540" w:hanging="355"/>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market value of the securities to be sold as of a specified date within 10 days prior to the filing of this notice</w:t>
      </w:r>
    </w:p>
    <w:p>
      <w:pPr>
        <w:ind w:left="540" w:hanging="355"/>
        <w:spacing w:after="0" w:line="237"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of the class outstanding, or if debit</w:t>
      </w:r>
    </w:p>
    <w:p>
      <w:pPr>
        <w:sectPr>
          <w:pgSz w:w="11900" w:h="16910" w:orient="portrait"/>
          <w:cols w:equalWidth="0" w:num="1">
            <w:col w:w="11540"/>
          </w:cols>
          <w:pgMar w:left="220" w:top="225" w:right="139" w:bottom="0" w:gutter="0" w:footer="0" w:header="0"/>
          <w:type w:val="continuous"/>
        </w:sectPr>
      </w:pPr>
    </w:p>
    <w:bookmarkStart w:id="1" w:name="page2"/>
    <w:bookmarkEnd w:id="1"/>
    <w:p>
      <w:pPr>
        <w:ind w:left="540" w:right="5060"/>
        <w:spacing w:after="0" w:line="234" w:lineRule="auto"/>
        <w:rPr>
          <w:sz w:val="20"/>
          <w:szCs w:val="20"/>
          <w:color w:val="auto"/>
        </w:rPr>
      </w:pPr>
      <w:r>
        <w:rPr>
          <w:rFonts w:ascii="Courier New" w:cs="Courier New" w:eastAsia="Courier New" w:hAnsi="Courier New"/>
          <w:sz w:val="15"/>
          <w:szCs w:val="15"/>
          <w:color w:val="auto"/>
        </w:rPr>
        <w:t>securities the face amount thereof outstanding, as shown by the most recent report or statement published by the issuer</w:t>
      </w:r>
    </w:p>
    <w:p>
      <w:pPr>
        <w:ind w:left="540" w:hanging="355"/>
        <w:spacing w:after="0" w:line="237"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 date on which the securities are to be sold</w:t>
      </w:r>
    </w:p>
    <w:p>
      <w:pPr>
        <w:spacing w:after="0" w:line="5" w:lineRule="exact"/>
        <w:rPr>
          <w:rFonts w:ascii="Courier New" w:cs="Courier New" w:eastAsia="Courier New" w:hAnsi="Courier New"/>
          <w:sz w:val="15"/>
          <w:szCs w:val="15"/>
          <w:color w:val="auto"/>
        </w:rPr>
      </w:pPr>
    </w:p>
    <w:p>
      <w:pPr>
        <w:ind w:left="540" w:right="4980" w:hanging="355"/>
        <w:spacing w:after="0" w:line="234"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each securities exchange, if any, on which the securities are intended to be sold</w:t>
      </w:r>
    </w:p>
    <w:p>
      <w:pPr>
        <w:spacing w:after="0" w:line="173" w:lineRule="exact"/>
        <w:rPr>
          <w:sz w:val="20"/>
          <w:szCs w:val="20"/>
          <w:color w:val="auto"/>
        </w:rPr>
      </w:pPr>
    </w:p>
    <w:p>
      <w:pPr>
        <w:jc w:val="center"/>
        <w:ind w:right="4620"/>
        <w:spacing w:after="0" w:line="235" w:lineRule="auto"/>
        <w:rPr>
          <w:sz w:val="20"/>
          <w:szCs w:val="20"/>
          <w:color w:val="auto"/>
        </w:rPr>
      </w:pPr>
      <w:r>
        <w:rPr>
          <w:rFonts w:ascii="Courier New" w:cs="Courier New" w:eastAsia="Courier New" w:hAnsi="Courier New"/>
          <w:sz w:val="15"/>
          <w:szCs w:val="15"/>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8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TABLE I - SECURITIES TO BE SOLD</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FURNISH THE FOLLOWING INFORMATION WITH RESPECT TO THE ACQUISITION OF THE</w:t>
      </w:r>
    </w:p>
    <w:p>
      <w:pPr>
        <w:spacing w:after="0" w:line="237" w:lineRule="auto"/>
        <w:rPr>
          <w:sz w:val="20"/>
          <w:szCs w:val="20"/>
          <w:color w:val="auto"/>
        </w:rPr>
      </w:pPr>
      <w:r>
        <w:rPr>
          <w:rFonts w:ascii="Courier New" w:cs="Courier New" w:eastAsia="Courier New" w:hAnsi="Courier New"/>
          <w:sz w:val="15"/>
          <w:szCs w:val="15"/>
          <w:color w:val="auto"/>
        </w:rPr>
        <w:t>SECURITIES TO BE SOLD AND WITH RESPECT TO THE PAYMENT OF ALL OR ANY PART OF THE</w:t>
      </w:r>
    </w:p>
    <w:p>
      <w:pPr>
        <w:ind w:left="1400"/>
        <w:spacing w:after="0" w:line="238" w:lineRule="auto"/>
        <w:rPr>
          <w:sz w:val="20"/>
          <w:szCs w:val="20"/>
          <w:color w:val="auto"/>
        </w:rPr>
      </w:pPr>
      <w:r>
        <w:rPr>
          <w:rFonts w:ascii="Courier New" w:cs="Courier New" w:eastAsia="Courier New" w:hAnsi="Courier New"/>
          <w:sz w:val="15"/>
          <w:szCs w:val="15"/>
          <w:color w:val="auto"/>
        </w:rPr>
        <w:t>PURCHASE PRICE OR OTHER CONSIDERATION THEREFOR:</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OF PERSON</w:t>
      </w:r>
    </w:p>
    <w:p>
      <w:pPr>
        <w:ind w:left="4120"/>
        <w:spacing w:after="0" w:line="237" w:lineRule="auto"/>
        <w:rPr>
          <w:sz w:val="20"/>
          <w:szCs w:val="20"/>
          <w:color w:val="auto"/>
        </w:rPr>
      </w:pPr>
      <w:r>
        <w:rPr>
          <w:rFonts w:ascii="Courier New" w:cs="Courier New" w:eastAsia="Courier New" w:hAnsi="Courier New"/>
          <w:sz w:val="15"/>
          <w:szCs w:val="15"/>
          <w:color w:val="auto"/>
        </w:rPr>
        <w:t>FROM WHOM ACQUIRED</w:t>
      </w:r>
    </w:p>
    <w:p>
      <w:pPr>
        <w:spacing w:after="0"/>
        <w:tabs>
          <w:tab w:leader="none" w:pos="960" w:val="left"/>
          <w:tab w:leader="none" w:pos="1820" w:val="left"/>
          <w:tab w:leader="none" w:pos="4100" w:val="left"/>
          <w:tab w:leader="none" w:pos="6460" w:val="left"/>
          <w:tab w:leader="none" w:pos="8380" w:val="left"/>
        </w:tabs>
        <w:rPr>
          <w:sz w:val="20"/>
          <w:szCs w:val="20"/>
          <w:color w:val="auto"/>
        </w:rPr>
      </w:pPr>
      <w:r>
        <w:rPr>
          <w:rFonts w:ascii="Courier New" w:cs="Courier New" w:eastAsia="Courier New" w:hAnsi="Courier New"/>
          <w:sz w:val="15"/>
          <w:szCs w:val="15"/>
          <w:color w:val="auto"/>
        </w:rPr>
        <w:t>TITLE OF</w:t>
      </w:r>
      <w:r>
        <w:rPr>
          <w:sz w:val="20"/>
          <w:szCs w:val="20"/>
          <w:color w:val="auto"/>
        </w:rPr>
        <w:tab/>
      </w:r>
      <w:r>
        <w:rPr>
          <w:rFonts w:ascii="Courier New" w:cs="Courier New" w:eastAsia="Courier New" w:hAnsi="Courier New"/>
          <w:sz w:val="15"/>
          <w:szCs w:val="15"/>
          <w:color w:val="auto"/>
        </w:rPr>
        <w:t>DATE YOU</w:t>
        <w:tab/>
        <w:t>NATURE OF</w:t>
      </w:r>
      <w:r>
        <w:rPr>
          <w:sz w:val="20"/>
          <w:szCs w:val="20"/>
          <w:color w:val="auto"/>
        </w:rPr>
        <w:tab/>
      </w:r>
      <w:r>
        <w:rPr>
          <w:rFonts w:ascii="Courier New" w:cs="Courier New" w:eastAsia="Courier New" w:hAnsi="Courier New"/>
          <w:sz w:val="15"/>
          <w:szCs w:val="15"/>
          <w:color w:val="auto"/>
        </w:rPr>
        <w:t>(IF GIFT, ALSO GIVE DATE</w:t>
        <w:tab/>
        <w:t>AMOUNT OF</w:t>
      </w:r>
      <w:r>
        <w:rPr>
          <w:sz w:val="20"/>
          <w:szCs w:val="20"/>
          <w:color w:val="auto"/>
        </w:rPr>
        <w:tab/>
      </w:r>
      <w:r>
        <w:rPr>
          <w:rFonts w:ascii="Courier New" w:cs="Courier New" w:eastAsia="Courier New" w:hAnsi="Courier New"/>
          <w:sz w:val="14"/>
          <w:szCs w:val="14"/>
          <w:color w:val="auto"/>
        </w:rPr>
        <w:t>DATE OF</w:t>
      </w:r>
    </w:p>
    <w:p>
      <w:pPr>
        <w:spacing w:after="0"/>
        <w:tabs>
          <w:tab w:leader="none" w:pos="960" w:val="left"/>
          <w:tab w:leader="none" w:pos="1820" w:val="left"/>
          <w:tab w:leader="none" w:pos="4100" w:val="left"/>
          <w:tab w:leader="none" w:pos="6460" w:val="left"/>
          <w:tab w:leader="none" w:pos="8380" w:val="left"/>
          <w:tab w:leader="none" w:pos="9440" w:val="left"/>
        </w:tabs>
        <w:rPr>
          <w:sz w:val="20"/>
          <w:szCs w:val="20"/>
          <w:color w:val="auto"/>
        </w:rPr>
      </w:pPr>
      <w:r>
        <w:rPr>
          <w:rFonts w:ascii="Courier New" w:cs="Courier New" w:eastAsia="Courier New" w:hAnsi="Courier New"/>
          <w:sz w:val="15"/>
          <w:szCs w:val="15"/>
          <w:color w:val="auto"/>
        </w:rPr>
        <w:t>THE CLASS</w:t>
        <w:tab/>
        <w:t>ACQUIRED</w:t>
        <w:tab/>
        <w:t>ACQUISITION TRANSACTION</w:t>
        <w:tab/>
        <w:t>DONOR ACQUIRED)</w:t>
      </w:r>
      <w:r>
        <w:rPr>
          <w:sz w:val="20"/>
          <w:szCs w:val="20"/>
          <w:color w:val="auto"/>
        </w:rPr>
        <w:tab/>
      </w:r>
      <w:r>
        <w:rPr>
          <w:rFonts w:ascii="Courier New" w:cs="Courier New" w:eastAsia="Courier New" w:hAnsi="Courier New"/>
          <w:sz w:val="15"/>
          <w:szCs w:val="15"/>
          <w:color w:val="auto"/>
        </w:rPr>
        <w:t>SECURITIES ACQUIRED</w:t>
        <w:tab/>
        <w:t>PAYMENT</w:t>
      </w:r>
      <w:r>
        <w:rPr>
          <w:sz w:val="20"/>
          <w:szCs w:val="20"/>
          <w:color w:val="auto"/>
        </w:rPr>
        <w:tab/>
      </w:r>
      <w:r>
        <w:rPr>
          <w:rFonts w:ascii="Courier New" w:cs="Courier New" w:eastAsia="Courier New" w:hAnsi="Courier New"/>
          <w:sz w:val="14"/>
          <w:szCs w:val="14"/>
          <w:color w:val="auto"/>
        </w:rPr>
        <w:t>NATURE OF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2/2/05</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Exercise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Winnebago Industries, Inc.</w:t>
            </w: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2,008</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2/2/05</w:t>
            </w:r>
          </w:p>
        </w:tc>
        <w:tc>
          <w:tcPr>
            <w:tcW w:w="740" w:type="dxa"/>
            <w:vAlign w:val="bottom"/>
          </w:tcPr>
          <w:p>
            <w:pPr>
              <w:ind w:left="400"/>
              <w:spacing w:after="0"/>
              <w:rPr>
                <w:sz w:val="20"/>
                <w:szCs w:val="20"/>
                <w:color w:val="auto"/>
              </w:rPr>
            </w:pPr>
            <w:r>
              <w:rPr>
                <w:rFonts w:ascii="Courier New" w:cs="Courier New" w:eastAsia="Courier New" w:hAnsi="Courier New"/>
                <w:sz w:val="15"/>
                <w:szCs w:val="15"/>
                <w:color w:val="auto"/>
                <w:w w:val="88"/>
              </w:rPr>
              <w:t>Cash</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2/2/05</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 of</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w:t>
            </w:r>
          </w:p>
        </w:tc>
        <w:tc>
          <w:tcPr>
            <w:tcW w:w="2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Winnebago Industries, Inc.</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5,654</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2/2/05</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Cash</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1320" w:right="4540" w:hanging="1319"/>
        <w:spacing w:after="0" w:line="236" w:lineRule="auto"/>
        <w:tabs>
          <w:tab w:leader="none" w:pos="1300" w:val="left"/>
        </w:tabs>
        <w:rPr>
          <w:sz w:val="20"/>
          <w:szCs w:val="20"/>
          <w:color w:val="auto"/>
        </w:rPr>
      </w:pPr>
      <w:r>
        <w:rPr>
          <w:rFonts w:ascii="Courier New" w:cs="Courier New" w:eastAsia="Courier New" w:hAnsi="Courier New"/>
          <w:sz w:val="15"/>
          <w:szCs w:val="15"/>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7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TABLE II - SECURITIES SOLD DURING THE PAST 3 MONTHS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FURNISH THE FOLLOWING INFORMATION AS TO ALL SECURITIES OF THE ISSUER SOLD DURING</w:t>
      </w:r>
    </w:p>
    <w:p>
      <w:pPr>
        <w:spacing w:after="0" w:line="237" w:lineRule="auto"/>
        <w:rPr>
          <w:sz w:val="20"/>
          <w:szCs w:val="20"/>
          <w:color w:val="auto"/>
        </w:rPr>
      </w:pPr>
      <w:r>
        <w:rPr>
          <w:rFonts w:ascii="Courier New" w:cs="Courier New" w:eastAsia="Courier New" w:hAnsi="Courier New"/>
          <w:sz w:val="15"/>
          <w:szCs w:val="15"/>
          <w:color w:val="auto"/>
        </w:rPr>
        <w:t>THE PAST 3 MONTHS BY THE PERSON FOR WHOSE ACCOUNT THE SECURITIES ARE TO BE SOLD.</w:t>
      </w:r>
    </w:p>
    <w:p>
      <w:pPr>
        <w:spacing w:after="0" w:line="200" w:lineRule="exact"/>
        <w:rPr>
          <w:sz w:val="20"/>
          <w:szCs w:val="20"/>
          <w:color w:val="auto"/>
        </w:rPr>
      </w:pPr>
    </w:p>
    <w:p>
      <w:pPr>
        <w:spacing w:after="0" w:line="303" w:lineRule="exact"/>
        <w:rPr>
          <w:sz w:val="20"/>
          <w:szCs w:val="20"/>
          <w:color w:val="auto"/>
        </w:rPr>
      </w:pPr>
    </w:p>
    <w:p>
      <w:pPr>
        <w:ind w:left="6920"/>
        <w:spacing w:after="0"/>
        <w:tabs>
          <w:tab w:leader="none" w:pos="812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4"/>
          <w:szCs w:val="14"/>
          <w:color w:val="auto"/>
        </w:rPr>
        <w:t>Gross</w:t>
      </w:r>
    </w:p>
    <w:p>
      <w:pPr>
        <w:spacing w:after="0"/>
        <w:tabs>
          <w:tab w:leader="none" w:pos="3060" w:val="left"/>
          <w:tab w:leader="none" w:pos="5500" w:val="left"/>
          <w:tab w:leader="none" w:pos="6900" w:val="left"/>
          <w:tab w:leader="none" w:pos="8120" w:val="left"/>
        </w:tabs>
        <w:rPr>
          <w:sz w:val="20"/>
          <w:szCs w:val="20"/>
          <w:color w:val="auto"/>
        </w:rPr>
      </w:pPr>
      <w:r>
        <w:rPr>
          <w:rFonts w:ascii="Courier New" w:cs="Courier New" w:eastAsia="Courier New" w:hAnsi="Courier New"/>
          <w:sz w:val="15"/>
          <w:szCs w:val="15"/>
          <w:color w:val="auto"/>
        </w:rPr>
        <w:t>Name and Address of Seller</w:t>
      </w:r>
      <w:r>
        <w:rPr>
          <w:sz w:val="20"/>
          <w:szCs w:val="20"/>
          <w:color w:val="auto"/>
        </w:rPr>
        <w:tab/>
      </w:r>
      <w:r>
        <w:rPr>
          <w:rFonts w:ascii="Courier New" w:cs="Courier New" w:eastAsia="Courier New" w:hAnsi="Courier New"/>
          <w:sz w:val="15"/>
          <w:szCs w:val="15"/>
          <w:color w:val="auto"/>
        </w:rPr>
        <w:t>Title of Securities Sold</w:t>
      </w:r>
      <w:r>
        <w:rPr>
          <w:sz w:val="20"/>
          <w:szCs w:val="20"/>
          <w:color w:val="auto"/>
        </w:rPr>
        <w:tab/>
      </w:r>
      <w:r>
        <w:rPr>
          <w:rFonts w:ascii="Courier New" w:cs="Courier New" w:eastAsia="Courier New" w:hAnsi="Courier New"/>
          <w:sz w:val="15"/>
          <w:szCs w:val="15"/>
          <w:color w:val="auto"/>
        </w:rPr>
        <w:t>Date of Sale</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REMARKS: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173" w:lineRule="exact"/>
        <w:rPr>
          <w:sz w:val="20"/>
          <w:szCs w:val="20"/>
          <w:color w:val="auto"/>
        </w:rPr>
      </w:pPr>
    </w:p>
    <w:p>
      <w:pPr>
        <w:ind w:right="4700"/>
        <w:spacing w:after="0" w:line="254"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540" w:firstLine="10"/>
        <w:spacing w:after="0" w:line="234"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Rule 144 to be aggregated with sales for the account of the person filing this notice.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w:t>
      </w:r>
    </w:p>
    <w:p>
      <w:pPr>
        <w:spacing w:after="0" w:line="173" w:lineRule="exact"/>
        <w:rPr>
          <w:sz w:val="20"/>
          <w:szCs w:val="20"/>
          <w:color w:val="auto"/>
        </w:rPr>
      </w:pPr>
    </w:p>
    <w:p>
      <w:pPr>
        <w:ind w:right="4540"/>
        <w:spacing w:after="0" w:line="256"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845" w:gutter="0" w:footer="0" w:header="0"/>
        </w:sect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February 2,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Raymond M. Beebe, Secretary,</w:t>
      </w:r>
    </w:p>
    <w:p>
      <w:pPr>
        <w:spacing w:after="0" w:line="237" w:lineRule="auto"/>
        <w:rPr>
          <w:sz w:val="20"/>
          <w:szCs w:val="20"/>
          <w:color w:val="auto"/>
        </w:rPr>
      </w:pPr>
      <w:r>
        <w:rPr>
          <w:rFonts w:ascii="Courier New" w:cs="Courier New" w:eastAsia="Courier New" w:hAnsi="Courier New"/>
          <w:sz w:val="15"/>
          <w:szCs w:val="15"/>
          <w:color w:val="auto"/>
        </w:rPr>
        <w:t>Winnebago Industries, Inc. under</w:t>
      </w:r>
    </w:p>
    <w:p>
      <w:pPr>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3080" w:space="420"/>
            <w:col w:w="8040"/>
          </w:cols>
          <w:pgMar w:left="220" w:top="141" w:right="139" w:bottom="845"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(SIGNATURE)</w:t>
      </w:r>
    </w:p>
    <w:p>
      <w:pPr>
        <w:spacing w:after="0" w:line="178" w:lineRule="exact"/>
        <w:rPr>
          <w:sz w:val="20"/>
          <w:szCs w:val="20"/>
          <w:color w:val="auto"/>
        </w:rPr>
      </w:pPr>
    </w:p>
    <w:p>
      <w:pPr>
        <w:sectPr>
          <w:pgSz w:w="11900" w:h="16838" w:orient="portrait"/>
          <w:cols w:equalWidth="0" w:num="2">
            <w:col w:w="4100" w:space="720"/>
            <w:col w:w="6720"/>
          </w:cols>
          <w:pgMar w:left="220" w:top="141" w:right="139" w:bottom="845" w:gutter="0" w:footer="0" w:header="0"/>
          <w:type w:val="continuous"/>
        </w:sectPr>
      </w:pPr>
    </w:p>
    <w:p>
      <w:pPr>
        <w:jc w:val="center"/>
        <w:ind w:right="4540"/>
        <w:spacing w:after="0" w:line="235" w:lineRule="auto"/>
        <w:rPr>
          <w:sz w:val="20"/>
          <w:szCs w:val="20"/>
          <w:color w:val="auto"/>
        </w:rPr>
      </w:pPr>
      <w:r>
        <w:rPr>
          <w:rFonts w:ascii="Courier New" w:cs="Courier New" w:eastAsia="Courier New" w:hAnsi="Courier New"/>
          <w:sz w:val="15"/>
          <w:szCs w:val="15"/>
          <w:color w:val="auto"/>
        </w:rPr>
        <w:t>THE NOTICE SHALL BE SIGNED BY THE PERSON FOR WHOSE ACCOUNT THE SECURITIES ARE TO BE SOLD. AT LEAST ONE COPY OF THE NOTICE SHALL BE MANUALLY SIGNED. ANY COPIES NOT MANUALLY SIGNED SHALL BEAR TYPED OR PRINTED SIGNATURES.</w:t>
      </w:r>
    </w:p>
    <w:p>
      <w:pPr>
        <w:spacing w:after="0" w:line="174" w:lineRule="exact"/>
        <w:rPr>
          <w:sz w:val="20"/>
          <w:szCs w:val="20"/>
          <w:color w:val="auto"/>
        </w:rPr>
      </w:pPr>
    </w:p>
    <w:p>
      <w:pPr>
        <w:jc w:val="center"/>
        <w:ind w:right="4540"/>
        <w:spacing w:after="0" w:line="256"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8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2019-12-16T07:38:34Z</dcterms:created>
  <dcterms:modified xsi:type="dcterms:W3CDTF">2019-12-16T07:38:34Z</dcterms:modified>
</cp:coreProperties>
</file>