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Winnebago Industries Inc</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color w:val="auto"/>
        </w:rPr>
        <w:t>CUSIP Number: 974637100</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2013</w:t>
      </w:r>
    </w:p>
    <w:p>
      <w:pPr>
        <w:spacing w:after="0" w:line="21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80" w:right="9920" w:firstLine="8"/>
        <w:spacing w:after="0" w:line="281" w:lineRule="auto"/>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63" w:lineRule="exact"/>
        <w:rPr>
          <w:sz w:val="24"/>
          <w:szCs w:val="24"/>
          <w:color w:val="auto"/>
        </w:rPr>
      </w:pPr>
    </w:p>
    <w:p>
      <w:pPr>
        <w:ind w:right="300" w:firstLine="85"/>
        <w:spacing w:after="0" w:line="277"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4" w:lineRule="exact"/>
        <w:rPr>
          <w:sz w:val="24"/>
          <w:szCs w:val="24"/>
          <w:color w:val="auto"/>
        </w:rPr>
      </w:pPr>
    </w:p>
    <w:p>
      <w:pPr>
        <w:ind w:firstLine="82"/>
        <w:spacing w:after="0" w:line="309"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7"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727456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1260"/>
          </w:cols>
          <w:pgMar w:left="240" w:top="435" w:right="39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974637100</w:t>
      </w:r>
    </w:p>
    <w:p>
      <w:pPr>
        <w:spacing w:after="0" w:line="200" w:lineRule="exact"/>
        <w:rPr>
          <w:sz w:val="20"/>
          <w:szCs w:val="20"/>
          <w:color w:val="auto"/>
        </w:rPr>
      </w:pPr>
    </w:p>
    <w:p>
      <w:pPr>
        <w:spacing w:after="0" w:line="209" w:lineRule="exact"/>
        <w:rPr>
          <w:sz w:val="20"/>
          <w:szCs w:val="20"/>
          <w:color w:val="auto"/>
        </w:rPr>
      </w:pPr>
    </w:p>
    <w:p>
      <w:pPr>
        <w:ind w:left="220" w:hanging="217"/>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gridSpan w:val="2"/>
          </w:tcPr>
          <w:p>
            <w:pPr>
              <w:ind w:left="80"/>
              <w:spacing w:after="0"/>
              <w:rPr>
                <w:sz w:val="20"/>
                <w:szCs w:val="20"/>
                <w:color w:val="auto"/>
              </w:rPr>
            </w:pPr>
            <w:r>
              <w:rPr>
                <w:rFonts w:ascii="Arial" w:cs="Arial" w:eastAsia="Arial" w:hAnsi="Arial"/>
                <w:sz w:val="17"/>
                <w:szCs w:val="17"/>
                <w:color w:val="auto"/>
              </w:rPr>
              <w:t>The Vanguard Group - 23-1945930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10"/>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5580" w:type="dxa"/>
            <w:vAlign w:val="bottom"/>
          </w:tcPr>
          <w:p>
            <w:pPr>
              <w:ind w:left="40"/>
              <w:spacing w:after="0"/>
              <w:rPr>
                <w:sz w:val="20"/>
                <w:szCs w:val="20"/>
                <w:color w:val="auto"/>
              </w:rPr>
            </w:pPr>
            <w:r>
              <w:rPr>
                <w:rFonts w:ascii="Arial" w:cs="Arial" w:eastAsia="Arial" w:hAnsi="Arial"/>
                <w:sz w:val="17"/>
                <w:szCs w:val="17"/>
                <w:color w:val="auto"/>
              </w:rPr>
              <w:t>CHECK THE APPROPRIATE [LINE] IF A MEMBER OF A GROUP</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3"/>
        </w:trPr>
        <w:tc>
          <w:tcPr>
            <w:tcW w:w="180" w:type="dxa"/>
            <w:vAlign w:val="bottom"/>
          </w:tcPr>
          <w:p>
            <w:pPr>
              <w:spacing w:after="0"/>
              <w:rPr>
                <w:sz w:val="24"/>
                <w:szCs w:val="24"/>
                <w:color w:val="auto"/>
              </w:rPr>
            </w:pPr>
          </w:p>
        </w:tc>
        <w:tc>
          <w:tcPr>
            <w:tcW w:w="5580" w:type="dxa"/>
            <w:vAlign w:val="bottom"/>
          </w:tcPr>
          <w:p>
            <w:pPr>
              <w:ind w:left="1160"/>
              <w:spacing w:after="0"/>
              <w:rPr>
                <w:sz w:val="20"/>
                <w:szCs w:val="20"/>
                <w:color w:val="auto"/>
              </w:rPr>
            </w:pPr>
            <w:r>
              <w:rPr>
                <w:rFonts w:ascii="Arial" w:cs="Arial" w:eastAsia="Arial" w:hAnsi="Arial"/>
                <w:sz w:val="17"/>
                <w:szCs w:val="17"/>
                <w:color w:val="auto"/>
              </w:rPr>
              <w:t>A.</w:t>
            </w:r>
          </w:p>
        </w:tc>
        <w:tc>
          <w:tcPr>
            <w:tcW w:w="1040" w:type="dxa"/>
            <w:vAlign w:val="bottom"/>
            <w:gridSpan w:val="2"/>
          </w:tcPr>
          <w:p>
            <w:pPr>
              <w:ind w:left="680"/>
              <w:spacing w:after="0"/>
              <w:rPr>
                <w:sz w:val="20"/>
                <w:szCs w:val="20"/>
                <w:color w:val="auto"/>
              </w:rPr>
            </w:pPr>
            <w:r>
              <w:rPr>
                <w:rFonts w:ascii="Arial" w:cs="Arial" w:eastAsia="Arial" w:hAnsi="Arial"/>
                <w:sz w:val="17"/>
                <w:szCs w:val="17"/>
                <w:color w:val="auto"/>
              </w:rPr>
              <w:t>B. X</w:t>
            </w:r>
          </w:p>
        </w:tc>
      </w:tr>
      <w:tr>
        <w:trPr>
          <w:trHeight w:val="427"/>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558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8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r>
      <w:tr>
        <w:trPr>
          <w:trHeight w:val="82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558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6" w:lineRule="exact"/>
        <w:rPr>
          <w:sz w:val="20"/>
          <w:szCs w:val="20"/>
          <w:color w:val="auto"/>
        </w:rPr>
      </w:pPr>
    </w:p>
    <w:p>
      <w:pPr>
        <w:ind w:left="80" w:right="8239" w:hanging="77"/>
        <w:spacing w:after="0" w:line="503" w:lineRule="auto"/>
        <w:tabs>
          <w:tab w:leader="none" w:pos="20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43,126</w:t>
      </w:r>
    </w:p>
    <w:p>
      <w:pPr>
        <w:spacing w:after="0" w:line="1" w:lineRule="exact"/>
        <w:rPr>
          <w:rFonts w:ascii="Arial" w:cs="Arial" w:eastAsia="Arial" w:hAnsi="Arial"/>
          <w:sz w:val="17"/>
          <w:szCs w:val="17"/>
          <w:color w:val="auto"/>
        </w:rPr>
      </w:pPr>
    </w:p>
    <w:p>
      <w:pPr>
        <w:ind w:left="220" w:hanging="217"/>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80" w:right="7859" w:hanging="77"/>
        <w:spacing w:after="0" w:line="503" w:lineRule="auto"/>
        <w:tabs>
          <w:tab w:leader="none" w:pos="20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943,908</w:t>
      </w:r>
    </w:p>
    <w:p>
      <w:pPr>
        <w:spacing w:after="0" w:line="1" w:lineRule="exact"/>
        <w:rPr>
          <w:rFonts w:ascii="Arial" w:cs="Arial" w:eastAsia="Arial" w:hAnsi="Arial"/>
          <w:sz w:val="17"/>
          <w:szCs w:val="17"/>
          <w:color w:val="auto"/>
        </w:rPr>
      </w:pPr>
    </w:p>
    <w:p>
      <w:pPr>
        <w:ind w:left="140" w:right="7599" w:hanging="137"/>
        <w:spacing w:after="0" w:line="503"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40,626</w:t>
      </w:r>
    </w:p>
    <w:p>
      <w:pPr>
        <w:spacing w:after="0" w:line="1" w:lineRule="exact"/>
        <w:rPr>
          <w:rFonts w:ascii="Arial" w:cs="Arial" w:eastAsia="Arial" w:hAnsi="Arial"/>
          <w:sz w:val="17"/>
          <w:szCs w:val="17"/>
          <w:color w:val="auto"/>
        </w:rPr>
      </w:pPr>
    </w:p>
    <w:p>
      <w:pPr>
        <w:ind w:left="80" w:right="3799" w:hanging="77"/>
        <w:spacing w:after="0" w:line="503" w:lineRule="auto"/>
        <w:tabs>
          <w:tab w:leader="none" w:pos="19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984,534</w:t>
      </w:r>
    </w:p>
    <w:p>
      <w:pPr>
        <w:spacing w:after="0" w:line="1" w:lineRule="exact"/>
        <w:rPr>
          <w:rFonts w:ascii="Arial" w:cs="Arial" w:eastAsia="Arial" w:hAnsi="Arial"/>
          <w:sz w:val="17"/>
          <w:szCs w:val="17"/>
          <w:color w:val="auto"/>
        </w:rPr>
      </w:pPr>
    </w:p>
    <w:p>
      <w:pPr>
        <w:ind w:left="80" w:right="3199" w:hanging="77"/>
        <w:spacing w:after="0" w:line="503" w:lineRule="auto"/>
        <w:tabs>
          <w:tab w:leader="none" w:pos="29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7"/>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3.55%</w:t>
      </w:r>
    </w:p>
    <w:p>
      <w:pPr>
        <w:spacing w:after="0" w:line="215" w:lineRule="exact"/>
        <w:rPr>
          <w:sz w:val="20"/>
          <w:szCs w:val="20"/>
          <w:color w:val="auto"/>
        </w:rPr>
      </w:pPr>
    </w:p>
    <w:p>
      <w:pPr>
        <w:ind w:left="300" w:hanging="297"/>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14"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27456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2" w:name="page3"/>
    <w:bookmarkEnd w:id="2"/>
    <w:p>
      <w:pPr>
        <w:jc w:val="center"/>
        <w:ind w:right="-12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Washington, D.C. 20549</w:t>
      </w:r>
    </w:p>
    <w:p>
      <w:pPr>
        <w:spacing w:after="0" w:line="204"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Under the Securities Act of 1934</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Winnebago Industries Inc</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P. O. Box 152</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Forest City, Iowa 50436</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Vanguard Group - 23-1945930</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Malvern, PA 19355</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Pennsylvania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974637100</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5" w:lineRule="exact"/>
        <w:rPr>
          <w:sz w:val="20"/>
          <w:szCs w:val="20"/>
          <w:color w:val="auto"/>
        </w:rPr>
      </w:pPr>
    </w:p>
    <w:p>
      <w:pPr>
        <w:ind w:left="80" w:right="7879" w:firstLine="8"/>
        <w:spacing w:after="0" w:line="503" w:lineRule="auto"/>
        <w:tabs>
          <w:tab w:leader="none" w:pos="31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984,534</w:t>
      </w:r>
    </w:p>
    <w:p>
      <w:pPr>
        <w:spacing w:after="0" w:line="1" w:lineRule="exact"/>
        <w:rPr>
          <w:rFonts w:ascii="Arial" w:cs="Arial" w:eastAsia="Arial" w:hAnsi="Arial"/>
          <w:sz w:val="17"/>
          <w:szCs w:val="17"/>
          <w:color w:val="auto"/>
        </w:rPr>
      </w:pPr>
    </w:p>
    <w:p>
      <w:pPr>
        <w:ind w:left="340" w:hanging="25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27456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0219"/>
          </w:cols>
          <w:pgMar w:left="240" w:top="563" w:right="1440" w:bottom="1440" w:gutter="0" w:footer="0" w:header="0"/>
        </w:sectPr>
      </w:pPr>
    </w:p>
    <w:bookmarkStart w:id="3" w:name="page4"/>
    <w:bookmarkEnd w:id="3"/>
    <w:p>
      <w:pPr>
        <w:ind w:left="360" w:hanging="272"/>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14" w:lineRule="exact"/>
        <w:rPr>
          <w:rFonts w:ascii="Arial" w:cs="Arial" w:eastAsia="Arial" w:hAnsi="Arial"/>
          <w:sz w:val="17"/>
          <w:szCs w:val="17"/>
          <w:color w:val="auto"/>
        </w:rPr>
      </w:pPr>
    </w:p>
    <w:p>
      <w:pPr>
        <w:ind w:left="340" w:hanging="25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43,126</w:t>
      </w:r>
    </w:p>
    <w:p>
      <w:pPr>
        <w:spacing w:after="0" w:line="214" w:lineRule="exact"/>
        <w:rPr>
          <w:rFonts w:ascii="Arial" w:cs="Arial" w:eastAsia="Arial" w:hAnsi="Arial"/>
          <w:sz w:val="17"/>
          <w:szCs w:val="17"/>
          <w:color w:val="auto"/>
        </w:rPr>
      </w:pPr>
    </w:p>
    <w:p>
      <w:pPr>
        <w:ind w:left="380" w:hanging="292"/>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14" w:lineRule="exact"/>
        <w:rPr>
          <w:rFonts w:ascii="Arial" w:cs="Arial" w:eastAsia="Arial" w:hAnsi="Arial"/>
          <w:sz w:val="17"/>
          <w:szCs w:val="17"/>
          <w:color w:val="auto"/>
        </w:rPr>
      </w:pPr>
    </w:p>
    <w:p>
      <w:pPr>
        <w:ind w:left="80" w:right="6600" w:firstLine="8"/>
        <w:spacing w:after="0" w:line="570" w:lineRule="auto"/>
        <w:tabs>
          <w:tab w:leader="none" w:pos="42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943,908 (iv) shared power to dispose or to direct the disposition of: 40,626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See Attached Appendix 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5" w:lineRule="exact"/>
        <w:rPr>
          <w:sz w:val="20"/>
          <w:szCs w:val="20"/>
          <w:color w:val="auto"/>
        </w:rPr>
      </w:pPr>
    </w:p>
    <w:p>
      <w:pPr>
        <w:ind w:firstLine="85"/>
        <w:spacing w:after="0" w:line="264"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Date: 2/6/14</w:t>
      </w: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-9525</wp:posOffset>
            </wp:positionV>
            <wp:extent cx="12084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William McNabb III</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President and 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27456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4" w:name="page5"/>
    <w:bookmarkEnd w:id="4"/>
    <w:p>
      <w:pPr>
        <w:ind w:left="62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Appendix A</w:t>
      </w:r>
    </w:p>
    <w:p>
      <w:pPr>
        <w:spacing w:after="0" w:line="215" w:lineRule="exact"/>
        <w:rPr>
          <w:sz w:val="20"/>
          <w:szCs w:val="20"/>
          <w:color w:val="auto"/>
        </w:rPr>
      </w:pPr>
    </w:p>
    <w:p>
      <w:pPr>
        <w:ind w:firstLine="40"/>
        <w:spacing w:after="0" w:line="277"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40,626 shares or .14% of the Common Stock outstanding of the Company as a result of its serving as investment manager of collective trust accounts.</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2,500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-9525</wp:posOffset>
            </wp:positionV>
            <wp:extent cx="1208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9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 William McNabb III</w:t>
      </w:r>
    </w:p>
    <w:p>
      <w:pPr>
        <w:spacing w:after="0" w:line="21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President and 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100"/>
      </w:cols>
      <w:pgMar w:left="240" w:top="563"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2019-12-05T16:26:17Z</dcterms:created>
  <dcterms:modified xsi:type="dcterms:W3CDTF">2019-12-05T16:26:17Z</dcterms:modified>
</cp:coreProperties>
</file>