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7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7941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OLEARY WILLIAM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280"/>
              <w:spacing w:after="0"/>
              <w:rPr>
                <w:sz w:val="20"/>
                <w:szCs w:val="20"/>
                <w:color w:val="auto"/>
              </w:rPr>
            </w:pPr>
            <w:r>
              <w:rPr>
                <w:rFonts w:ascii="Arial" w:cs="Arial" w:eastAsia="Arial" w:hAnsi="Arial"/>
                <w:sz w:val="18"/>
                <w:szCs w:val="18"/>
                <w:color w:val="0000FF"/>
              </w:rPr>
              <w:t>VP-Product Development</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10/14/2014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28"/>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48"/>
              <w:spacing w:after="0"/>
              <w:rPr>
                <w:sz w:val="20"/>
                <w:szCs w:val="20"/>
                <w:color w:val="auto"/>
              </w:rPr>
            </w:pPr>
            <w:r>
              <w:rPr>
                <w:rFonts w:ascii="Arial" w:cs="Arial" w:eastAsia="Arial" w:hAnsi="Arial"/>
                <w:sz w:val="18"/>
                <w:szCs w:val="18"/>
                <w:color w:val="0000FF"/>
                <w:w w:val="88"/>
              </w:rPr>
              <w:t>10/14/2014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85"/>
              </w:rPr>
              <w:t>4,332</w:t>
            </w:r>
            <w:r>
              <w:rPr>
                <w:rFonts w:ascii="Arial" w:cs="Arial" w:eastAsia="Arial" w:hAnsi="Arial"/>
                <w:sz w:val="22"/>
                <w:szCs w:val="22"/>
                <w:color w:val="008000"/>
                <w:w w:val="85"/>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36,235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10/14/2014</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center"/>
              <w:ind w:left="128"/>
              <w:spacing w:after="0"/>
              <w:rPr>
                <w:sz w:val="20"/>
                <w:szCs w:val="20"/>
                <w:color w:val="auto"/>
              </w:rPr>
            </w:pPr>
            <w:r>
              <w:rPr>
                <w:rFonts w:ascii="Arial" w:cs="Arial" w:eastAsia="Arial" w:hAnsi="Arial"/>
                <w:sz w:val="18"/>
                <w:szCs w:val="18"/>
                <w:color w:val="0000FF"/>
                <w:w w:val="84"/>
              </w:rPr>
              <w:t>2,208</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21.36</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34,027</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48"/>
              <w:spacing w:after="0"/>
              <w:rPr>
                <w:sz w:val="20"/>
                <w:szCs w:val="20"/>
                <w:color w:val="auto"/>
              </w:rPr>
            </w:pPr>
            <w:r>
              <w:rPr>
                <w:rFonts w:ascii="Arial" w:cs="Arial" w:eastAsia="Arial" w:hAnsi="Arial"/>
                <w:sz w:val="18"/>
                <w:szCs w:val="18"/>
                <w:color w:val="0000FF"/>
                <w:w w:val="88"/>
              </w:rPr>
              <w:t>10/14/2014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85"/>
              </w:rPr>
              <w:t>4,334</w:t>
            </w:r>
            <w:r>
              <w:rPr>
                <w:rFonts w:ascii="Arial" w:cs="Arial" w:eastAsia="Arial" w:hAnsi="Arial"/>
                <w:sz w:val="22"/>
                <w:szCs w:val="22"/>
                <w:color w:val="008000"/>
                <w:w w:val="85"/>
                <w:vertAlign w:val="superscript"/>
              </w:rPr>
              <w:t>(2)</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38,361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10/14/2014</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center"/>
              <w:ind w:left="128"/>
              <w:spacing w:after="0"/>
              <w:rPr>
                <w:sz w:val="20"/>
                <w:szCs w:val="20"/>
                <w:color w:val="auto"/>
              </w:rPr>
            </w:pPr>
            <w:r>
              <w:rPr>
                <w:rFonts w:ascii="Arial" w:cs="Arial" w:eastAsia="Arial" w:hAnsi="Arial"/>
                <w:sz w:val="18"/>
                <w:szCs w:val="18"/>
                <w:color w:val="0000FF"/>
                <w:w w:val="84"/>
              </w:rPr>
              <w:t>2,209</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21.36</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36,152</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and Incentive Compensation Plan which provides for stock grants to Executive Officers under the Officers' Incentive Compensation Plan for Fiscal Year 2014.</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and Incentive Compensation Plan which provides for stock grants to Executive Officers under the Officers' Long-Term Incentive Plan for Fiscal Three-Year Period 2012, 2013 and 2014.</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10/16/2014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627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2019-12-16T08:12:33Z</dcterms:created>
  <dcterms:modified xsi:type="dcterms:W3CDTF">2019-12-16T08:12:33Z</dcterms:modified>
</cp:coreProperties>
</file>