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WGO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2,548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Granted under the Winnebago Industries, Inc. 2019 Omnibus Incentive Plan. The restricted stock units vest one year from the date of grant.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Attorney-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4508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2024-10-17T09:46:02Z</dcterms:created>
  <dcterms:modified xsi:type="dcterms:W3CDTF">2024-10-17T09:46:02Z</dcterms:modified>
</cp:coreProperties>
</file>