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Heidemann Donald 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64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0000FF"/>
              </w:rPr>
              <w:t>Treasurer</w:t>
            </w: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10/09/2012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10/09/2012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8"/>
                <w:szCs w:val="18"/>
                <w:color w:val="0000FF"/>
                <w:w w:val="90"/>
              </w:rPr>
              <w:t>815</w:t>
            </w:r>
            <w:r>
              <w:rPr>
                <w:rFonts w:ascii="Times New Roman" w:cs="Times New Roman" w:eastAsia="Times New Roman" w:hAnsi="Times New Roman"/>
                <w:sz w:val="22"/>
                <w:szCs w:val="22"/>
                <w:color w:val="008000"/>
                <w:w w:val="90"/>
                <w:vertAlign w:val="superscript"/>
              </w:rPr>
              <w:t>(1)</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8"/>
                <w:szCs w:val="18"/>
                <w:color w:val="0000FF"/>
                <w:w w:val="98"/>
              </w:rPr>
              <w:t>5,315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10/09/2012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8"/>
                <w:szCs w:val="18"/>
                <w:color w:val="0000FF"/>
                <w:w w:val="90"/>
              </w:rPr>
              <w:t>3,049</w:t>
            </w:r>
            <w:r>
              <w:rPr>
                <w:rFonts w:ascii="Times New Roman" w:cs="Times New Roman" w:eastAsia="Times New Roman" w:hAnsi="Times New Roman"/>
                <w:sz w:val="22"/>
                <w:szCs w:val="22"/>
                <w:color w:val="008000"/>
                <w:w w:val="90"/>
                <w:vertAlign w:val="superscript"/>
              </w:rPr>
              <w:t>(2)</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8"/>
                <w:szCs w:val="18"/>
                <w:color w:val="0000FF"/>
                <w:w w:val="98"/>
              </w:rPr>
              <w:t>8,364</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10/10/2012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Borders>
              <w:bottom w:val="single" w:sz="8" w:color="2C2C2C"/>
            </w:tcBorders>
          </w:tcPr>
          <w:p>
            <w:pPr>
              <w:jc w:val="center"/>
              <w:ind w:left="150"/>
              <w:spacing w:after="0"/>
              <w:rPr>
                <w:sz w:val="20"/>
                <w:szCs w:val="20"/>
                <w:color w:val="auto"/>
              </w:rPr>
            </w:pPr>
            <w:r>
              <w:rPr>
                <w:rFonts w:ascii="Times New Roman" w:cs="Times New Roman" w:eastAsia="Times New Roman" w:hAnsi="Times New Roman"/>
                <w:sz w:val="18"/>
                <w:szCs w:val="18"/>
                <w:color w:val="0000FF"/>
                <w:w w:val="90"/>
              </w:rPr>
              <w:t>4,500</w:t>
            </w:r>
            <w:r>
              <w:rPr>
                <w:rFonts w:ascii="Times New Roman" w:cs="Times New Roman" w:eastAsia="Times New Roman" w:hAnsi="Times New Roman"/>
                <w:sz w:val="22"/>
                <w:szCs w:val="22"/>
                <w:color w:val="008000"/>
                <w:w w:val="90"/>
                <w:vertAlign w:val="superscript"/>
              </w:rPr>
              <w:t>(3)</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8"/>
                <w:szCs w:val="18"/>
                <w:color w:val="0000FF"/>
                <w:w w:val="96"/>
              </w:rPr>
              <w:t>12,864</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Granted under the Winnebago Industries, Inc. 2004 Incentive Compensation Plan which provides for stock grants to Executive Officers under the Officers' Incentive Compensation Plan for Fiscal Year 2012.</w:t>
      </w:r>
    </w:p>
    <w:p>
      <w:pPr>
        <w:spacing w:after="0" w:line="64" w:lineRule="exact"/>
        <w:rPr>
          <w:rFonts w:ascii="Times New Roman" w:cs="Times New Roman" w:eastAsia="Times New Roman" w:hAnsi="Times New Roman"/>
          <w:sz w:val="12"/>
          <w:szCs w:val="12"/>
          <w:color w:val="008000"/>
        </w:rPr>
      </w:pPr>
    </w:p>
    <w:p>
      <w:pPr>
        <w:ind w:left="40" w:right="2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under the Winnebago Industries, Inc. 2004 Incentive Compensation Plan which provides for stock grants to Executive Officers under the Officers' Long-Term Incentive Plan for Fiscal Three-Year Period 2010, 2011 and 2012.</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under the Winnebago Industries, Inc. 2004 Incentive Compensation Plan. Restricted shares vest in annual increments of one-third beginning 10/10/2013.</w:t>
      </w:r>
    </w:p>
    <w:p>
      <w:pPr>
        <w:spacing w:after="0" w:line="6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Winnebago Industries, Inc.</w:t>
      </w:r>
      <w:r>
        <w:rPr>
          <w:sz w:val="20"/>
          <w:szCs w:val="20"/>
          <w:color w:val="auto"/>
        </w:rPr>
        <w:tab/>
      </w:r>
      <w:r>
        <w:rPr>
          <w:rFonts w:ascii="Times New Roman" w:cs="Times New Roman" w:eastAsia="Times New Roman" w:hAnsi="Times New Roman"/>
          <w:sz w:val="16"/>
          <w:szCs w:val="16"/>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32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BE IT KNOWN, that Donald L. Heidemann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2"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I have hereunto set my hand this 8th day of October, 2012.</w:t>
      </w:r>
    </w:p>
    <w:p>
      <w:pPr>
        <w:spacing w:after="0" w:line="31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Donald L. Heidemann</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Donald L. Heidemann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ectPr>
          <w:pgSz w:w="11900" w:h="16838" w:orient="portrait"/>
          <w:cols w:equalWidth="0" w:num="2">
            <w:col w:w="1340" w:space="720"/>
            <w:col w:w="9360"/>
          </w:cols>
          <w:pgMar w:left="240" w:top="10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COUNTY OF HANCOCK )</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instrument was acknowledged by me this 8th day of October, 2012, by Donald L. Heidemann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6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Karen C. Jefson</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2019-12-16T08:05:53Z</dcterms:created>
  <dcterms:modified xsi:type="dcterms:W3CDTF">2019-12-16T08:05:53Z</dcterms:modified>
</cp:coreProperties>
</file>