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Inc./WGO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Frederick</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M. Zimmerman</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2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14860 Lloyds Drive</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2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Minnetonka</w:t>
            </w:r>
          </w:p>
        </w:tc>
        <w:tc>
          <w:tcPr>
            <w:tcW w:w="1720" w:type="dxa"/>
            <w:vAlign w:val="bottom"/>
          </w:tcPr>
          <w:p>
            <w:pPr>
              <w:spacing w:after="0"/>
              <w:rPr>
                <w:sz w:val="24"/>
                <w:szCs w:val="2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MN</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55345</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AQUIRING THE</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Morgan Stanley Dean Witter</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8300 Norman Center Dr.,</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Suite 1150</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Bloomington, MN 55437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$5,717.10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33,998,840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3/26/04</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492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56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329"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p>
      <w:pPr>
        <w:spacing w:after="0" w:line="200" w:lineRule="exact"/>
        <w:rPr>
          <w:sz w:val="20"/>
          <w:szCs w:val="20"/>
          <w:color w:val="auto"/>
        </w:rPr>
      </w:pPr>
    </w:p>
    <w:p>
      <w:pPr>
        <w:spacing w:after="0" w:line="28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640" w:type="dxa"/>
            <w:vAlign w:val="bottom"/>
          </w:tcPr>
          <w:p>
            <w:pPr>
              <w:ind w:left="140"/>
              <w:spacing w:after="0"/>
              <w:rPr>
                <w:sz w:val="20"/>
                <w:szCs w:val="20"/>
                <w:color w:val="auto"/>
              </w:rPr>
            </w:pPr>
            <w:r>
              <w:rPr>
                <w:rFonts w:ascii="Courier New" w:cs="Courier New" w:eastAsia="Courier New" w:hAnsi="Courier New"/>
                <w:sz w:val="14"/>
                <w:szCs w:val="14"/>
                <w:color w:val="auto"/>
              </w:rPr>
              <w:t>1/15/04   Exercise of Stock Option  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1/15/04</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48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Frederick M. Zimmerman</w:t>
            </w:r>
          </w:p>
        </w:tc>
        <w:tc>
          <w:tcPr>
            <w:tcW w:w="1120" w:type="dxa"/>
            <w:vAlign w:val="bottom"/>
          </w:tcPr>
          <w:p>
            <w:pPr>
              <w:ind w:left="56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680" w:type="dxa"/>
            <w:vAlign w:val="bottom"/>
          </w:tcPr>
          <w:p>
            <w:pPr>
              <w:ind w:left="700"/>
              <w:spacing w:after="0"/>
              <w:rPr>
                <w:sz w:val="20"/>
                <w:szCs w:val="20"/>
                <w:color w:val="auto"/>
              </w:rPr>
            </w:pPr>
            <w:r>
              <w:rPr>
                <w:rFonts w:ascii="Courier New" w:cs="Courier New" w:eastAsia="Courier New" w:hAnsi="Courier New"/>
                <w:sz w:val="14"/>
                <w:szCs w:val="14"/>
                <w:color w:val="auto"/>
              </w:rPr>
              <w:t>1/6/04</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$69,370.00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14860 Lloyds Drive</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Minnetonka, MN 55345</w:t>
            </w:r>
          </w:p>
        </w:tc>
        <w:tc>
          <w:tcPr>
            <w:tcW w:w="1120" w:type="dxa"/>
            <w:vAlign w:val="bottom"/>
          </w:tcPr>
          <w:p>
            <w:pPr>
              <w:ind w:left="56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680" w:type="dxa"/>
            <w:vAlign w:val="bottom"/>
          </w:tcPr>
          <w:p>
            <w:pPr>
              <w:ind w:left="700"/>
              <w:spacing w:after="0"/>
              <w:rPr>
                <w:sz w:val="20"/>
                <w:szCs w:val="20"/>
                <w:color w:val="auto"/>
              </w:rPr>
            </w:pPr>
            <w:r>
              <w:rPr>
                <w:rFonts w:ascii="Courier New" w:cs="Courier New" w:eastAsia="Courier New" w:hAnsi="Courier New"/>
                <w:sz w:val="14"/>
                <w:szCs w:val="14"/>
                <w:color w:val="auto"/>
              </w:rPr>
              <w:t>1/15/04</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$34,945.00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6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48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380"/>
          </w:cols>
          <w:pgMar w:left="220" w:top="141" w:right="299" w:bottom="591"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March 26,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7920"/>
          </w:cols>
          <w:pgMar w:left="220" w:top="141" w:right="299" w:bottom="591" w:gutter="0" w:footer="0" w:header="0"/>
          <w:type w:val="continuous"/>
        </w:sectPr>
      </w:pPr>
    </w:p>
    <w:p>
      <w:pPr>
        <w:jc w:val="center"/>
        <w:ind w:right="448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48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p>
      <w:pPr>
        <w:spacing w:after="0" w:line="162"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380"/>
      </w:cols>
      <w:pgMar w:left="220" w:top="141" w:right="299" w:bottom="5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2019-12-11T19:23:36Z</dcterms:created>
  <dcterms:modified xsi:type="dcterms:W3CDTF">2019-12-11T19:23:36Z</dcterms:modified>
</cp:coreProperties>
</file>