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47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474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AAL IRVIN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01/14/2004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20" w:type="dxa"/>
            <w:vAlign w:val="bottom"/>
          </w:tcPr>
          <w:p>
            <w:pPr>
              <w:ind w:left="14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18364 N DIAMOND DR</w:t>
            </w:r>
          </w:p>
        </w:tc>
        <w:tc>
          <w:tcPr>
            <w:tcW w:w="12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SURPRISE</w:t>
            </w:r>
          </w:p>
        </w:tc>
        <w:tc>
          <w:tcPr>
            <w:tcW w:w="1020" w:type="dxa"/>
            <w:vAlign w:val="bottom"/>
          </w:tcPr>
          <w:p>
            <w:pPr>
              <w:ind w:left="140"/>
              <w:spacing w:after="0"/>
              <w:rPr>
                <w:sz w:val="20"/>
                <w:szCs w:val="20"/>
                <w:color w:val="auto"/>
              </w:rPr>
            </w:pPr>
            <w:r>
              <w:rPr>
                <w:rFonts w:ascii="Arial" w:cs="Arial" w:eastAsia="Arial" w:hAnsi="Arial"/>
                <w:sz w:val="18"/>
                <w:szCs w:val="18"/>
                <w:color w:val="0000FF"/>
              </w:rPr>
              <w:t>AZ</w:t>
            </w:r>
          </w:p>
        </w:tc>
        <w:tc>
          <w:tcPr>
            <w:tcW w:w="1240" w:type="dxa"/>
            <w:vAlign w:val="bottom"/>
          </w:tcPr>
          <w:p>
            <w:pPr>
              <w:ind w:left="200"/>
              <w:spacing w:after="0"/>
              <w:rPr>
                <w:sz w:val="20"/>
                <w:szCs w:val="20"/>
                <w:color w:val="auto"/>
              </w:rPr>
            </w:pPr>
            <w:r>
              <w:rPr>
                <w:rFonts w:ascii="Arial" w:cs="Arial" w:eastAsia="Arial" w:hAnsi="Arial"/>
                <w:sz w:val="18"/>
                <w:szCs w:val="18"/>
                <w:color w:val="0000FF"/>
              </w:rPr>
              <w:t>85374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20" w:type="dxa"/>
            <w:vAlign w:val="bottom"/>
          </w:tcPr>
          <w:p>
            <w:pPr>
              <w:ind w:left="140"/>
              <w:spacing w:after="0"/>
              <w:rPr>
                <w:sz w:val="20"/>
                <w:szCs w:val="20"/>
                <w:color w:val="auto"/>
              </w:rPr>
            </w:pPr>
            <w:r>
              <w:rPr>
                <w:rFonts w:ascii="Arial" w:cs="Arial" w:eastAsia="Arial" w:hAnsi="Arial"/>
                <w:sz w:val="14"/>
                <w:szCs w:val="14"/>
                <w:color w:val="auto"/>
              </w:rPr>
              <w:t>(State)</w:t>
            </w:r>
          </w:p>
        </w:tc>
        <w:tc>
          <w:tcPr>
            <w:tcW w:w="1240" w:type="dxa"/>
            <w:vAlign w:val="bottom"/>
          </w:tcPr>
          <w:p>
            <w:pPr>
              <w:ind w:left="2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824"/>
              <w:spacing w:after="0"/>
              <w:rPr>
                <w:sz w:val="20"/>
                <w:szCs w:val="20"/>
                <w:color w:val="auto"/>
              </w:rPr>
            </w:pPr>
            <w:r>
              <w:rPr>
                <w:rFonts w:ascii="Arial" w:cs="Arial" w:eastAsia="Arial" w:hAnsi="Arial"/>
                <w:sz w:val="18"/>
                <w:szCs w:val="18"/>
                <w:color w:val="0000FF"/>
              </w:rPr>
              <w:t>0</w:t>
            </w:r>
          </w:p>
        </w:tc>
        <w:tc>
          <w:tcPr>
            <w:tcW w:w="980" w:type="dxa"/>
            <w:vAlign w:val="bottom"/>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Options (rights to buy)</w:t>
            </w:r>
            <w:r>
              <w:rPr>
                <w:rFonts w:ascii="Arial" w:cs="Arial" w:eastAsia="Arial" w:hAnsi="Arial"/>
                <w:sz w:val="22"/>
                <w:szCs w:val="22"/>
                <w:color w:val="008000"/>
                <w:vertAlign w:val="superscript"/>
              </w:rPr>
              <w:t>(1)</w:t>
            </w:r>
          </w:p>
        </w:tc>
        <w:tc>
          <w:tcPr>
            <w:tcW w:w="1520" w:type="dxa"/>
            <w:vAlign w:val="bottom"/>
            <w:gridSpan w:val="2"/>
          </w:tcPr>
          <w:p>
            <w:pPr>
              <w:jc w:val="right"/>
              <w:ind w:right="69"/>
              <w:spacing w:after="0"/>
              <w:rPr>
                <w:sz w:val="20"/>
                <w:szCs w:val="20"/>
                <w:color w:val="auto"/>
              </w:rPr>
            </w:pPr>
            <w:r>
              <w:rPr>
                <w:rFonts w:ascii="Arial" w:cs="Arial" w:eastAsia="Arial" w:hAnsi="Arial"/>
                <w:sz w:val="14"/>
                <w:szCs w:val="14"/>
                <w:color w:val="0000FF"/>
              </w:rPr>
              <w:t>07/14/2004</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01/14/2014</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ind w:left="280"/>
              <w:spacing w:after="0"/>
              <w:rPr>
                <w:sz w:val="20"/>
                <w:szCs w:val="20"/>
                <w:color w:val="auto"/>
              </w:rPr>
            </w:pPr>
            <w:r>
              <w:rPr>
                <w:rFonts w:ascii="Arial" w:cs="Arial" w:eastAsia="Arial" w:hAnsi="Arial"/>
                <w:sz w:val="18"/>
                <w:szCs w:val="18"/>
                <w:color w:val="0000FF"/>
                <w:w w:val="93"/>
              </w:rPr>
              <w:t>10,000</w:t>
            </w:r>
            <w:r>
              <w:rPr>
                <w:rFonts w:ascii="Arial" w:cs="Arial" w:eastAsia="Arial" w:hAnsi="Arial"/>
                <w:sz w:val="22"/>
                <w:szCs w:val="22"/>
                <w:color w:val="008000"/>
                <w:w w:val="93"/>
                <w:vertAlign w:val="superscript"/>
              </w:rPr>
              <w:t>(1)</w:t>
            </w:r>
          </w:p>
        </w:tc>
        <w:tc>
          <w:tcPr>
            <w:tcW w:w="880" w:type="dxa"/>
            <w:vAlign w:val="bottom"/>
          </w:tcPr>
          <w:p>
            <w:pPr>
              <w:ind w:left="180"/>
              <w:spacing w:after="0"/>
              <w:rPr>
                <w:sz w:val="20"/>
                <w:szCs w:val="20"/>
                <w:color w:val="auto"/>
              </w:rPr>
            </w:pPr>
            <w:r>
              <w:rPr>
                <w:rFonts w:ascii="Arial" w:cs="Arial" w:eastAsia="Arial" w:hAnsi="Arial"/>
                <w:sz w:val="18"/>
                <w:szCs w:val="18"/>
                <w:color w:val="0000FF"/>
              </w:rPr>
              <w:t>69.71</w:t>
            </w:r>
            <w:r>
              <w:rPr>
                <w:rFonts w:ascii="Arial" w:cs="Arial" w:eastAsia="Arial" w:hAnsi="Arial"/>
                <w:sz w:val="22"/>
                <w:szCs w:val="22"/>
                <w:color w:val="008000"/>
                <w:vertAlign w:val="superscript"/>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Granted under the Winnebago Industries, Inc. 1997 Stock Option Plan which is a Section 16(b) Plan. Newly elected directors receive an option for 10,000 shares upon their election.</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color w:val="0000FF"/>
        </w:rPr>
        <w:t>01/14/2004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Irvin E. Aal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14th day of January,</w:t>
      </w:r>
    </w:p>
    <w:p>
      <w:pPr>
        <w:spacing w:after="0" w:line="238" w:lineRule="auto"/>
        <w:rPr>
          <w:sz w:val="20"/>
          <w:szCs w:val="20"/>
          <w:color w:val="auto"/>
        </w:rPr>
      </w:pPr>
      <w:r>
        <w:rPr>
          <w:rFonts w:ascii="Courier New" w:cs="Courier New" w:eastAsia="Courier New" w:hAnsi="Courier New"/>
          <w:sz w:val="18"/>
          <w:szCs w:val="18"/>
          <w:color w:val="auto"/>
        </w:rPr>
        <w:t>2004.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Irvin E. Aal</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Irvin E. Aal</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14th day of January, 2004, by Irvin E. Aal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NOTARY PUBLIC</w:t>
      </w:r>
    </w:p>
    <w:p>
      <w:pPr>
        <w:spacing w:after="0" w:line="237" w:lineRule="auto"/>
        <w:rPr>
          <w:sz w:val="20"/>
          <w:szCs w:val="20"/>
          <w:color w:val="auto"/>
        </w:rPr>
      </w:pPr>
      <w:r>
        <w:rPr>
          <w:rFonts w:ascii="Courier New" w:cs="Courier New" w:eastAsia="Courier New" w:hAnsi="Courier New"/>
          <w:sz w:val="18"/>
          <w:szCs w:val="18"/>
          <w:color w:val="auto"/>
        </w:rPr>
        <w:t>State of Iowa</w:t>
      </w:r>
    </w:p>
    <w:p>
      <w:pPr>
        <w:spacing w:after="0" w:line="238" w:lineRule="auto"/>
        <w:rPr>
          <w:sz w:val="20"/>
          <w:szCs w:val="20"/>
          <w:color w:val="auto"/>
        </w:rPr>
      </w:pPr>
      <w:r>
        <w:rPr>
          <w:rFonts w:ascii="Courier New" w:cs="Courier New" w:eastAsia="Courier New" w:hAnsi="Courier New"/>
          <w:sz w:val="18"/>
          <w:szCs w:val="18"/>
          <w:color w:val="auto"/>
        </w:rPr>
        <w:t>Comm. Exp. 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276538"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2019-12-16T08:14:14Z</dcterms:created>
  <dcterms:modified xsi:type="dcterms:W3CDTF">2019-12-16T08:14:14Z</dcterms:modified>
</cp:coreProperties>
</file>