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1880" w:val="left"/>
        </w:tabs>
        <w:rPr>
          <w:sz w:val="20"/>
          <w:szCs w:val="20"/>
          <w:color w:val="auto"/>
        </w:rPr>
      </w:pPr>
      <w:r>
        <w:rPr>
          <w:rFonts w:ascii="Courier New" w:cs="Courier New" w:eastAsia="Courier New" w:hAnsi="Courier New"/>
          <w:sz w:val="14"/>
          <w:szCs w:val="14"/>
          <w:color w:val="auto"/>
        </w:rPr>
        <w:t>Forest City, IA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Raymond M. Beebe</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2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Officer - VP Gen Counsel &amp; Secretary</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17121 - 350th Street</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Forest City, IA 50436</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Acquiring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A.G. Edwards &amp;</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Sons, Inc.</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4344</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Corporate</w:t>
            </w:r>
          </w:p>
        </w:tc>
        <w:tc>
          <w:tcPr>
            <w:tcW w:w="14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Drive</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West</w:t>
            </w:r>
          </w:p>
        </w:tc>
        <w:tc>
          <w:tcPr>
            <w:tcW w:w="23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Des Moines, IA 50266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4,640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$156,832.00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31,152,464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10/17/06</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10/21/04</w:t>
            </w:r>
          </w:p>
        </w:tc>
        <w:tc>
          <w:tcPr>
            <w:tcW w:w="1980" w:type="dxa"/>
            <w:vAlign w:val="bottom"/>
          </w:tcPr>
          <w:p>
            <w:pPr>
              <w:ind w:left="140"/>
              <w:spacing w:after="0"/>
              <w:rPr>
                <w:sz w:val="20"/>
                <w:szCs w:val="20"/>
                <w:color w:val="auto"/>
              </w:rPr>
            </w:pPr>
            <w:r>
              <w:rPr>
                <w:rFonts w:ascii="Courier New" w:cs="Courier New" w:eastAsia="Courier New" w:hAnsi="Courier New"/>
                <w:sz w:val="14"/>
                <w:szCs w:val="14"/>
                <w:color w:val="auto"/>
              </w:rPr>
              <w:t>Exercise of Stock</w:t>
            </w:r>
          </w:p>
        </w:tc>
        <w:tc>
          <w:tcPr>
            <w:tcW w:w="2800" w:type="dxa"/>
            <w:vAlign w:val="bottom"/>
          </w:tcPr>
          <w:p>
            <w:pPr>
              <w:ind w:left="40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4,640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10/21/04</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00" w:type="dxa"/>
            <w:vAlign w:val="bottom"/>
          </w:tcPr>
          <w:p>
            <w:pPr>
              <w:spacing w:after="0"/>
              <w:rPr>
                <w:sz w:val="14"/>
                <w:szCs w:val="14"/>
                <w:color w:val="auto"/>
              </w:rPr>
            </w:pPr>
          </w:p>
        </w:tc>
        <w:tc>
          <w:tcPr>
            <w:tcW w:w="1980" w:type="dxa"/>
            <w:vAlign w:val="bottom"/>
          </w:tcPr>
          <w:p>
            <w:pPr>
              <w:ind w:left="140"/>
              <w:spacing w:after="0"/>
              <w:rPr>
                <w:sz w:val="20"/>
                <w:szCs w:val="20"/>
                <w:color w:val="auto"/>
              </w:rPr>
            </w:pPr>
            <w:r>
              <w:rPr>
                <w:rFonts w:ascii="Courier New" w:cs="Courier New" w:eastAsia="Courier New" w:hAnsi="Courier New"/>
                <w:sz w:val="14"/>
                <w:szCs w:val="14"/>
                <w:color w:val="auto"/>
              </w:rPr>
              <w:t>Option</w:t>
            </w: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1">
            <w:col w:w="11540"/>
          </w:cols>
          <w:pgMar w:left="220" w:top="141" w:right="139" w:bottom="260" w:gutter="0" w:footer="0" w:header="0"/>
        </w:sectPr>
      </w:pPr>
    </w:p>
    <w:p>
      <w:pPr>
        <w:spacing w:after="0" w:line="200" w:lineRule="exact"/>
        <w:rPr>
          <w:sz w:val="20"/>
          <w:szCs w:val="20"/>
          <w:color w:val="auto"/>
        </w:rPr>
      </w:pPr>
    </w:p>
    <w:p>
      <w:pPr>
        <w:spacing w:after="0" w:line="29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10/17/2006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/s/ Raymond M. Beebe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260"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2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64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2019-12-13T08:11:23Z</dcterms:created>
  <dcterms:modified xsi:type="dcterms:W3CDTF">2019-12-13T08:11:23Z</dcterms:modified>
</cp:coreProperties>
</file>