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Potts Randy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3060" w:type="dxa"/>
            <w:vAlign w:val="bottom"/>
            <w:tcBorders>
              <w:top w:val="single" w:sz="8" w:color="0000EE"/>
            </w:tcBorders>
          </w:tcPr>
          <w:p>
            <w:pPr>
              <w:spacing w:after="0"/>
              <w:rPr>
                <w:sz w:val="16"/>
                <w:szCs w:val="16"/>
                <w:color w:val="auto"/>
              </w:rPr>
            </w:pPr>
          </w:p>
        </w:tc>
        <w:tc>
          <w:tcPr>
            <w:tcW w:w="840" w:type="dxa"/>
            <w:vAlign w:val="bottom"/>
          </w:tcPr>
          <w:p>
            <w:pPr>
              <w:spacing w:after="0"/>
              <w:rPr>
                <w:sz w:val="16"/>
                <w:szCs w:val="16"/>
                <w:color w:val="auto"/>
              </w:rPr>
            </w:pPr>
          </w:p>
        </w:tc>
        <w:tc>
          <w:tcPr>
            <w:tcW w:w="1920" w:type="dxa"/>
            <w:vAlign w:val="bottom"/>
            <w:gridSpan w:val="2"/>
          </w:tcPr>
          <w:p>
            <w:pPr>
              <w:ind w:left="2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63"/>
        </w:trPr>
        <w:tc>
          <w:tcPr>
            <w:tcW w:w="80" w:type="dxa"/>
            <w:vAlign w:val="bottom"/>
            <w:tcBorders>
              <w:bottom w:val="single" w:sz="8" w:color="2C2C2C"/>
            </w:tcBorders>
          </w:tcPr>
          <w:p>
            <w:pPr>
              <w:spacing w:after="0"/>
              <w:rPr>
                <w:sz w:val="14"/>
                <w:szCs w:val="14"/>
                <w:color w:val="auto"/>
              </w:rPr>
            </w:pPr>
          </w:p>
        </w:tc>
        <w:tc>
          <w:tcPr>
            <w:tcW w:w="306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line="149" w:lineRule="exact"/>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line="149"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3900" w:type="dxa"/>
            <w:vAlign w:val="bottom"/>
            <w:gridSpan w:val="2"/>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75"/>
        </w:trPr>
        <w:tc>
          <w:tcPr>
            <w:tcW w:w="80" w:type="dxa"/>
            <w:vAlign w:val="bottom"/>
          </w:tcPr>
          <w:p>
            <w:pPr>
              <w:spacing w:after="0"/>
              <w:rPr>
                <w:sz w:val="6"/>
                <w:szCs w:val="6"/>
                <w:color w:val="auto"/>
              </w:rPr>
            </w:pPr>
          </w:p>
        </w:tc>
        <w:tc>
          <w:tcPr>
            <w:tcW w:w="390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3140" w:type="dxa"/>
            <w:vAlign w:val="bottom"/>
            <w:gridSpan w:val="2"/>
          </w:tcPr>
          <w:p>
            <w:pPr>
              <w:ind w:left="80"/>
              <w:spacing w:after="0"/>
              <w:rPr>
                <w:sz w:val="20"/>
                <w:szCs w:val="20"/>
                <w:color w:val="auto"/>
              </w:rPr>
            </w:pPr>
            <w:r>
              <w:rPr>
                <w:rFonts w:ascii="Arial" w:cs="Arial" w:eastAsia="Arial" w:hAnsi="Arial"/>
                <w:sz w:val="18"/>
                <w:szCs w:val="18"/>
                <w:color w:val="0000FF"/>
              </w:rPr>
              <w:t>03/23/2012</w:t>
            </w: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900" w:type="dxa"/>
            <w:vAlign w:val="bottom"/>
            <w:gridSpan w:val="2"/>
          </w:tcPr>
          <w:p>
            <w:pPr>
              <w:ind w:left="300"/>
              <w:spacing w:after="0"/>
              <w:rPr>
                <w:sz w:val="20"/>
                <w:szCs w:val="20"/>
                <w:color w:val="auto"/>
              </w:rPr>
            </w:pPr>
            <w:r>
              <w:rPr>
                <w:rFonts w:ascii="Arial" w:cs="Arial" w:eastAsia="Arial" w:hAnsi="Arial"/>
                <w:sz w:val="18"/>
                <w:szCs w:val="18"/>
                <w:color w:val="0000FF"/>
              </w:rPr>
              <w:t>Chrmn, CEO &amp; President</w:t>
            </w: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3140" w:type="dxa"/>
            <w:vAlign w:val="bottom"/>
            <w:gridSpan w:val="2"/>
          </w:tcPr>
          <w:p>
            <w:pPr>
              <w:ind w:left="80"/>
              <w:spacing w:after="0" w:line="189" w:lineRule="exact"/>
              <w:rPr>
                <w:sz w:val="20"/>
                <w:szCs w:val="20"/>
                <w:color w:val="auto"/>
              </w:rPr>
            </w:pPr>
            <w:r>
              <w:rPr>
                <w:rFonts w:ascii="Arial" w:cs="Arial" w:eastAsia="Arial" w:hAnsi="Arial"/>
                <w:sz w:val="18"/>
                <w:szCs w:val="18"/>
                <w:color w:val="0000FF"/>
              </w:rPr>
              <w:t>03/27/2012</w:t>
            </w:r>
          </w:p>
        </w:tc>
        <w:tc>
          <w:tcPr>
            <w:tcW w:w="840" w:type="dxa"/>
            <w:vAlign w:val="bottom"/>
          </w:tcPr>
          <w:p>
            <w:pPr>
              <w:spacing w:after="0"/>
              <w:rPr>
                <w:sz w:val="16"/>
                <w:szCs w:val="16"/>
                <w:color w:val="auto"/>
              </w:rPr>
            </w:pPr>
          </w:p>
        </w:tc>
        <w:tc>
          <w:tcPr>
            <w:tcW w:w="520" w:type="dxa"/>
            <w:vAlign w:val="bottom"/>
          </w:tcPr>
          <w:p>
            <w:pPr>
              <w:ind w:left="80"/>
              <w:spacing w:after="0"/>
              <w:rPr>
                <w:sz w:val="20"/>
                <w:szCs w:val="20"/>
                <w:color w:val="auto"/>
              </w:rPr>
            </w:pPr>
            <w:r>
              <w:rPr>
                <w:rFonts w:ascii="Arial" w:cs="Arial" w:eastAsia="Arial" w:hAnsi="Arial"/>
                <w:sz w:val="14"/>
                <w:szCs w:val="14"/>
                <w:color w:val="auto"/>
              </w:rPr>
              <w:t>Line)</w:t>
            </w: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20" w:type="dxa"/>
            <w:vAlign w:val="bottom"/>
            <w:gridSpan w:val="3"/>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03/23/2012</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1,524</w:t>
            </w:r>
            <w:r>
              <w:rPr>
                <w:rFonts w:ascii="Arial" w:cs="Arial" w:eastAsia="Arial" w:hAnsi="Arial"/>
                <w:sz w:val="22"/>
                <w:szCs w:val="22"/>
                <w:color w:val="008000"/>
                <w:w w:val="79"/>
                <w:vertAlign w:val="superscript"/>
              </w:rPr>
              <w:t>(1)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9.67</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19,691</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vesting of a restricted stock award granted 3/23/2011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30" w:lineRule="exact"/>
        <w:rPr>
          <w:rFonts w:ascii="Arial" w:cs="Arial" w:eastAsia="Arial" w:hAnsi="Arial"/>
          <w:sz w:val="14"/>
          <w:szCs w:val="14"/>
          <w:color w:val="008000"/>
        </w:rPr>
      </w:pPr>
    </w:p>
    <w:p>
      <w:pPr>
        <w:ind w:left="40" w:right="32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a previously filed Form 4 on this same date of 3/27/2012, the amount of securities beneficially owned following reported transaction(s) as reported in column 5 of Table I was erroneously reported as 20,298, due to a clerical error. The correct number of securities beneficially owned following this reported transaction is now being correctly reported as 19,691.</w:t>
      </w:r>
    </w:p>
    <w:p>
      <w:pPr>
        <w:sectPr>
          <w:pgSz w:w="11900" w:h="16838" w:orient="portrait"/>
          <w:cols w:equalWidth="0" w:num="1">
            <w:col w:w="11420"/>
          </w:cols>
          <w:pgMar w:left="240" w:top="226" w:right="239" w:bottom="1440" w:gutter="0" w:footer="0" w:header="0"/>
          <w:type w:val="continuous"/>
        </w:sectPr>
      </w:pPr>
    </w:p>
    <w:p>
      <w:pPr>
        <w:spacing w:after="0" w:line="15"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Raymond M. Beebe,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6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60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Secretary, Winnebago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785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85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0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0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319" w:lineRule="exact"/>
        <w:rPr>
          <w:sz w:val="24"/>
          <w:szCs w:val="24"/>
          <w:color w:val="auto"/>
        </w:rPr>
      </w:pPr>
    </w:p>
    <w:p>
      <w:pPr>
        <w:spacing w:after="0"/>
        <w:rPr>
          <w:sz w:val="20"/>
          <w:szCs w:val="20"/>
          <w:color w:val="auto"/>
        </w:rPr>
      </w:pPr>
      <w:r>
        <w:rPr>
          <w:rFonts w:ascii="Arial" w:cs="Arial" w:eastAsia="Arial" w:hAnsi="Arial"/>
          <w:sz w:val="15"/>
          <w:szCs w:val="15"/>
          <w:color w:val="0000FF"/>
        </w:rPr>
        <w:t>03/27/2012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377918"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2019-12-16T07:49:04Z</dcterms:created>
  <dcterms:modified xsi:type="dcterms:W3CDTF">2019-12-16T07:49:04Z</dcterms:modified>
</cp:coreProperties>
</file>