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Degnan Steven Scott</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ind w:left="16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60" w:type="dxa"/>
            <w:vAlign w:val="bottom"/>
          </w:tcPr>
          <w:p>
            <w:pPr>
              <w:ind w:left="16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vMerge w:val="restart"/>
          </w:tcPr>
          <w:p>
            <w:pPr>
              <w:ind w:left="160"/>
              <w:spacing w:after="0" w:line="130"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VP-Sales &amp; Product Management</w:t>
            </w: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10/10/2013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8"/>
                <w:szCs w:val="18"/>
                <w:color w:val="0000FF"/>
              </w:rPr>
              <w:t>10/10/2013</w:t>
            </w:r>
            <w:r>
              <w:rPr>
                <w:rFonts w:ascii="Times New Roman" w:cs="Times New Roman" w:eastAsia="Times New Roman" w:hAnsi="Times New Roman"/>
                <w:sz w:val="22"/>
                <w:szCs w:val="22"/>
                <w:color w:val="008000"/>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w w:val="90"/>
              </w:rPr>
              <w:t>1,529</w:t>
            </w:r>
            <w:r>
              <w:rPr>
                <w:rFonts w:ascii="Times New Roman" w:cs="Times New Roman" w:eastAsia="Times New Roman" w:hAnsi="Times New Roman"/>
                <w:sz w:val="22"/>
                <w:szCs w:val="22"/>
                <w:color w:val="008000"/>
                <w:w w:val="9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26.66</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7,719</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5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Winnebago Industries, Inc.</w:t>
      </w:r>
      <w:r>
        <w:rPr>
          <w:sz w:val="20"/>
          <w:szCs w:val="20"/>
          <w:color w:val="auto"/>
        </w:rPr>
        <w:tab/>
      </w:r>
      <w:r>
        <w:rPr>
          <w:rFonts w:ascii="Times New Roman" w:cs="Times New Roman" w:eastAsia="Times New Roman" w:hAnsi="Times New Roman"/>
          <w:sz w:val="16"/>
          <w:szCs w:val="16"/>
          <w:color w:val="0000FF"/>
        </w:rPr>
        <w:t>10/14/2013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2019-12-16T07:59:04Z</dcterms:created>
  <dcterms:modified xsi:type="dcterms:W3CDTF">2019-12-16T07:59:04Z</dcterms:modified>
</cp:coreProperties>
</file>