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974637100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2406862</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2485458</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2485458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152</w:t>
      </w:r>
    </w:p>
    <w:p>
      <w:pPr>
        <w:spacing w:after="0" w:line="238" w:lineRule="auto"/>
        <w:rPr>
          <w:sz w:val="20"/>
          <w:szCs w:val="20"/>
          <w:color w:val="auto"/>
        </w:rPr>
      </w:pPr>
      <w:r>
        <w:rPr>
          <w:rFonts w:ascii="Courier New" w:cs="Courier New" w:eastAsia="Courier New" w:hAnsi="Courier New"/>
          <w:sz w:val="18"/>
          <w:szCs w:val="18"/>
          <w:color w:val="auto"/>
        </w:rPr>
        <w:t>Forest City IA 50436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2485458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2406862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2485458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WINNEBAGO INDUSTRIES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WINNEBAGO INDUSTRIES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Howard Surloff, 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 John Stelley, Brian Kindelan, John Blevins, Richard Froio, Matthew Fitzgerald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2019-12-05T16:04:25Z</dcterms:created>
  <dcterms:modified xsi:type="dcterms:W3CDTF">2019-12-05T16:04:25Z</dcterms:modified>
</cp:coreProperties>
</file>