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172024_081047.xml.htm"/>
      <w:bookmarkStart w:id="1" w:name="ksform410172024_08104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Hughes Bryan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WINNEBAGO INDUSTRIES,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13200 PIONEER TRAIL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EDEN PRAIRIE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55347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WINNEBAGO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WGO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$.50 par value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2,712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65,040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$.50 par value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875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58.87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64,165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$.50 par value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7,432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71,597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58.87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7,942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7,942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58.87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7,942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Granted under the Winnebago Industries, Inc. 2019 Omnibus Incentive Plan. The restricted stock units vest one year from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Stock options vest in annual increments of one-third beginning on 10/15/2025.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Stacy L. Bogart,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10/17/2024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08349" TargetMode="External"/><Relationship Id="rId5" Type="http://schemas.openxmlformats.org/officeDocument/2006/relationships/hyperlink" Target="http://www.sec.gov/cgi-bin/browse-edgar?action=getcompany&amp;CIK=00001076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646</Words>
  <Characters>3478</Characters>
  <CharactersWithSpaces>4041</CharactersWithSpaces>
  <Paragraphs>125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