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Winnebago Industries,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97463710-0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12/31/2002</w:t>
      </w:r>
    </w:p>
    <w:p>
      <w:pPr>
        <w:spacing w:after="0" w:line="224"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if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636"/>
        <w:spacing w:after="0" w:line="290" w:lineRule="auto"/>
        <w:tabs>
          <w:tab w:leader="none" w:pos="9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1,492,753**</w:t>
      </w:r>
    </w:p>
    <w:p>
      <w:pPr>
        <w:spacing w:after="0" w:line="169" w:lineRule="exact"/>
        <w:rPr>
          <w:rFonts w:ascii="Courier New" w:cs="Courier New" w:eastAsia="Courier New" w:hAnsi="Courier New"/>
          <w:sz w:val="16"/>
          <w:szCs w:val="16"/>
          <w:color w:val="auto"/>
        </w:rPr>
      </w:pPr>
    </w:p>
    <w:p>
      <w:pPr>
        <w:ind w:left="960" w:right="725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1,492,753**</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1,492,753**</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44" w:right="1440" w:bottom="0" w:gutter="0" w:footer="0" w:header="0"/>
        </w:sectPr>
      </w:pPr>
    </w:p>
    <w:bookmarkStart w:id="1" w:name="page2"/>
    <w:bookmarkEnd w:id="1"/>
    <w:p>
      <w:pPr>
        <w:ind w:left="420" w:right="46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1" w:lineRule="exact"/>
        <w:rPr>
          <w:rFonts w:ascii="Courier New" w:cs="Courier New" w:eastAsia="Courier New" w:hAnsi="Courier New"/>
          <w:sz w:val="18"/>
          <w:szCs w:val="18"/>
          <w:color w:val="auto"/>
        </w:rPr>
      </w:pPr>
    </w:p>
    <w:p>
      <w:pPr>
        <w:ind w:left="740" w:hanging="311"/>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960" w:right="7479" w:hanging="636"/>
        <w:spacing w:after="0" w:line="290" w:lineRule="auto"/>
        <w:tabs>
          <w:tab w:leader="none" w:pos="96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1,016,460**</w:t>
      </w:r>
    </w:p>
    <w:p>
      <w:pPr>
        <w:spacing w:after="0" w:line="169" w:lineRule="exact"/>
        <w:rPr>
          <w:rFonts w:ascii="Courier New" w:cs="Courier New" w:eastAsia="Courier New" w:hAnsi="Courier New"/>
          <w:sz w:val="16"/>
          <w:szCs w:val="16"/>
          <w:color w:val="auto"/>
        </w:rPr>
      </w:pPr>
    </w:p>
    <w:p>
      <w:pPr>
        <w:ind w:left="960" w:right="725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1,016,460**</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1,016,460**</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rFonts w:ascii="Courier New" w:cs="Courier New" w:eastAsia="Courier New" w:hAnsi="Courier New"/>
          <w:sz w:val="18"/>
          <w:szCs w:val="18"/>
          <w:color w:val="auto"/>
        </w:rPr>
      </w:pPr>
    </w:p>
    <w:p>
      <w:pPr>
        <w:ind w:left="420" w:right="46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220"/>
        <w:spacing w:after="0" w:line="238" w:lineRule="auto"/>
        <w:rPr>
          <w:sz w:val="20"/>
          <w:szCs w:val="20"/>
          <w:color w:val="auto"/>
        </w:rPr>
      </w:pPr>
      <w:r>
        <w:rPr>
          <w:rFonts w:ascii="Courier New" w:cs="Courier New" w:eastAsia="Courier New" w:hAnsi="Courier New"/>
          <w:sz w:val="18"/>
          <w:szCs w:val="18"/>
          <w:color w:val="auto"/>
        </w:rPr>
        <w:t>(a). Name of Issuer: Winnebago Industries, Inc. ("Winnebago</w:t>
      </w:r>
    </w:p>
    <w:p>
      <w:pPr>
        <w:spacing w:after="0"/>
        <w:rPr>
          <w:sz w:val="20"/>
          <w:szCs w:val="20"/>
          <w:color w:val="auto"/>
        </w:rPr>
      </w:pPr>
      <w:r>
        <w:rPr>
          <w:rFonts w:ascii="Courier New" w:cs="Courier New" w:eastAsia="Courier New" w:hAnsi="Courier New"/>
          <w:sz w:val="18"/>
          <w:szCs w:val="18"/>
          <w:color w:val="auto"/>
        </w:rPr>
        <w:t>Industries")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PO Box 152</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Forest City,</w:t>
      </w:r>
      <w:r>
        <w:rPr>
          <w:sz w:val="20"/>
          <w:szCs w:val="20"/>
          <w:color w:val="auto"/>
        </w:rPr>
        <w:tab/>
      </w:r>
      <w:r>
        <w:rPr>
          <w:rFonts w:ascii="Courier New" w:cs="Courier New" w:eastAsia="Courier New" w:hAnsi="Courier New"/>
          <w:sz w:val="16"/>
          <w:szCs w:val="16"/>
          <w:color w:val="auto"/>
        </w:rPr>
        <w:t>IA 50436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(a).-(c).</w:t>
      </w:r>
      <w:r>
        <w:rPr>
          <w:sz w:val="20"/>
          <w:szCs w:val="20"/>
          <w:color w:val="auto"/>
        </w:rPr>
        <w:tab/>
      </w:r>
      <w:r>
        <w:rPr>
          <w:rFonts w:ascii="Courier New" w:cs="Courier New" w:eastAsia="Courier New" w:hAnsi="Courier New"/>
          <w:sz w:val="16"/>
          <w:szCs w:val="16"/>
          <w:color w:val="auto"/>
        </w:rPr>
        <w:t>Name, Principal Business Address, and Citizenship of</w:t>
      </w:r>
    </w:p>
    <w:p>
      <w:pPr>
        <w:spacing w:after="0"/>
        <w:rPr>
          <w:sz w:val="20"/>
          <w:szCs w:val="20"/>
          <w:color w:val="auto"/>
        </w:rPr>
      </w:pPr>
      <w:r>
        <w:rPr>
          <w:rFonts w:ascii="Courier New" w:cs="Courier New" w:eastAsia="Courier New" w:hAnsi="Courier New"/>
          <w:sz w:val="18"/>
          <w:szCs w:val="18"/>
          <w:color w:val="auto"/>
        </w:rPr>
        <w:t>Persons</w:t>
      </w:r>
    </w:p>
    <w:p>
      <w:pPr>
        <w:ind w:left="1380"/>
        <w:spacing w:after="0" w:line="237" w:lineRule="auto"/>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380" w:right="3999" w:hanging="635"/>
        <w:spacing w:after="0" w:line="235"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100 Fillmore Street</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spacing w:after="0" w:line="4" w:lineRule="exact"/>
        <w:rPr>
          <w:rFonts w:ascii="Courier New" w:cs="Courier New" w:eastAsia="Courier New" w:hAnsi="Courier New"/>
          <w:sz w:val="18"/>
          <w:szCs w:val="18"/>
          <w:color w:val="auto"/>
        </w:rPr>
      </w:pPr>
    </w:p>
    <w:p>
      <w:pPr>
        <w:ind w:left="1380" w:right="5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Fillmore Street Denver, Colorado 80206-4923 Citizenship: Massachusetts</w:t>
      </w:r>
    </w:p>
    <w:p>
      <w:pPr>
        <w:sectPr>
          <w:pgSz w:w="11900" w:h="16838" w:orient="portrait"/>
          <w:cols w:equalWidth="0" w:num="1">
            <w:col w:w="10219"/>
          </w:cols>
          <w:pgMar w:left="240" w:top="142" w:right="1440" w:bottom="0" w:gutter="0" w:footer="0" w:header="0"/>
        </w:sectPr>
      </w:pP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 Title of Class of Securities: Common Stock</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220"/>
        <w:spacing w:after="0"/>
        <w:tabs>
          <w:tab w:leader="none" w:pos="230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50.1%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1,492,753 shares or 7.9% of the shares outstanding of Winnebago Industries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2"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Janus Fund is an investment company registered under the Investment Company Act of 1940 and is one of the Managed Portfolios to which Janus Capital provides investment advice.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interest of one person, Janus Fund, an investment company registered under the Investment Company Act of 1940, in Winnebago Industries Common Stock amounted to 1,016,460 shares or 5.4% of the total outstanding Common Stock.</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0" w:lineRule="exact"/>
        <w:rPr>
          <w:sz w:val="20"/>
          <w:szCs w:val="20"/>
          <w:color w:val="auto"/>
        </w:rPr>
      </w:pPr>
    </w:p>
    <w:p>
      <w:pPr>
        <w:spacing w:after="0" w:line="211"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ectPr>
          <w:pgSz w:w="11900" w:h="16838" w:orient="portrait"/>
          <w:cols w:equalWidth="0" w:num="1">
            <w:col w:w="10219"/>
          </w:cols>
          <w:pgMar w:left="240" w:top="339" w:right="1440" w:bottom="0" w:gutter="0" w:footer="0" w:header="0"/>
        </w:sectPr>
      </w:pPr>
    </w:p>
    <w:bookmarkStart w:id="3" w:name="page4"/>
    <w:bookmarkEnd w:id="3"/>
    <w:p>
      <w:pPr>
        <w:ind w:right="325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0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2/14/2003</w:t>
            </w:r>
          </w:p>
        </w:tc>
      </w:tr>
      <w:tr>
        <w:trPr>
          <w:trHeight w:val="203"/>
        </w:trPr>
        <w:tc>
          <w:tcPr>
            <w:tcW w:w="220" w:type="dxa"/>
            <w:vAlign w:val="bottom"/>
          </w:tcPr>
          <w:p>
            <w:pPr>
              <w:spacing w:after="0"/>
              <w:rPr>
                <w:sz w:val="17"/>
                <w:szCs w:val="17"/>
                <w:color w:val="auto"/>
              </w:rPr>
            </w:pPr>
          </w:p>
        </w:tc>
        <w:tc>
          <w:tcPr>
            <w:tcW w:w="4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r>
        <w:trPr>
          <w:trHeight w:val="405"/>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0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2/14/2003</w:t>
            </w:r>
          </w:p>
        </w:tc>
      </w:tr>
      <w:tr>
        <w:trPr>
          <w:trHeight w:val="203"/>
        </w:trPr>
        <w:tc>
          <w:tcPr>
            <w:tcW w:w="220" w:type="dxa"/>
            <w:vAlign w:val="bottom"/>
          </w:tcPr>
          <w:p>
            <w:pPr>
              <w:spacing w:after="0"/>
              <w:rPr>
                <w:sz w:val="17"/>
                <w:szCs w:val="17"/>
                <w:color w:val="auto"/>
              </w:rPr>
            </w:pPr>
          </w:p>
        </w:tc>
        <w:tc>
          <w:tcPr>
            <w:tcW w:w="4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3"/>
    </w:lvl>
    <w:lvl w:ilvl="1">
      <w:lvlJc w:val="left"/>
      <w:lvlText w:val="%2"/>
      <w:numFmt w:val="lowerLetter"/>
      <w:start w:val="1"/>
    </w:lvl>
  </w:abstractNum>
  <w:abstractNum w:abstractNumId="5">
    <w:nsid w:val="216231B"/>
    <w:multiLevelType w:val="hybridMultilevel"/>
    <w:lvl w:ilvl="0">
      <w:lvlJc w:val="left"/>
      <w:lvlText w:val="%1"/>
      <w:numFmt w:val="decimal"/>
      <w:start w:val="1"/>
    </w:lvl>
    <w:lvl w:ilvl="1">
      <w:lvlJc w:val="left"/>
      <w:lvlText w:val="%2."/>
      <w:numFmt w:val="decimal"/>
      <w:start w:val="5"/>
    </w:lvl>
  </w:abstractNum>
  <w:abstractNum w:abstractNumId="6">
    <w:nsid w:val="1F16E9E8"/>
    <w:multiLevelType w:val="hybridMultilevel"/>
    <w:lvl w:ilvl="0">
      <w:lvlJc w:val="left"/>
      <w:lvlText w:val="%1."/>
      <w:numFmt w:val="decimal"/>
      <w:start w:val="9"/>
    </w:lvl>
    <w:lvl w:ilvl="1">
      <w:lvlJc w:val="left"/>
      <w:lvlText w:val="%2"/>
      <w:numFmt w:val="decimal"/>
      <w:start w:val="1"/>
    </w:lvl>
  </w:abstractNum>
  <w:abstractNum w:abstractNumId="7">
    <w:nsid w:val="1190CDE7"/>
    <w:multiLevelType w:val="hybridMultilevel"/>
    <w:lvl w:ilvl="0">
      <w:lvlJc w:val="left"/>
      <w:lvlText w:val="%1."/>
      <w:numFmt w:val="decimal"/>
      <w:start w:val="11"/>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3"/>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decimal"/>
      <w:start w:val="5"/>
    </w:lvl>
  </w:abstractNum>
  <w:abstractNum w:abstractNumId="12">
    <w:nsid w:val="DED7263"/>
    <w:multiLevelType w:val="hybridMultilevel"/>
    <w:lvl w:ilvl="0">
      <w:lvlJc w:val="left"/>
      <w:lvlText w:val="%1."/>
      <w:numFmt w:val="decimal"/>
      <w:start w:val="9"/>
    </w:lvl>
    <w:lvl w:ilvl="1">
      <w:lvlJc w:val="left"/>
      <w:lvlText w:val="%2"/>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2019-12-13T08:14:52Z</dcterms:created>
  <dcterms:modified xsi:type="dcterms:W3CDTF">2019-12-13T08:14:52Z</dcterms:modified>
</cp:coreProperties>
</file>