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250825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1104265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March 10, 2011, as Exhibit 99.1 which is included herein. The press release was issued to report that on March 17, 2011, Winnebago Industries anticipates announcing its financial results for the second quarter of Fiscal 2011 ended February 26, 2011. In connection with the announcement, Winnebago Industries will host a conference call on March 17, 2011 at 9:00 a.m. Central time. Details regarding the conference call are contained in the press release included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10, 2011.</w:t>
      </w:r>
    </w:p>
    <w:p>
      <w:pPr>
        <w:sectPr>
          <w:pgSz w:w="11900" w:h="16838" w:orient="portrait"/>
          <w:cols w:equalWidth="0" w:num="1">
            <w:col w:w="11360"/>
          </w:cols>
          <w:pgMar w:left="240" w:top="877" w:right="2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3400" w:val="left"/>
          <w:tab w:leader="none" w:pos="4100" w:val="left"/>
        </w:tabs>
        <w:rPr>
          <w:sz w:val="20"/>
          <w:szCs w:val="20"/>
          <w:color w:val="auto"/>
        </w:rPr>
      </w:pPr>
      <w:r>
        <w:rPr>
          <w:rFonts w:ascii="Arial" w:cs="Arial" w:eastAsia="Arial" w:hAnsi="Arial"/>
          <w:sz w:val="18"/>
          <w:szCs w:val="18"/>
          <w:color w:val="auto"/>
        </w:rPr>
        <w:t>Dated: March 10,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70"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8"/>
          <w:szCs w:val="18"/>
          <w:color w:val="auto"/>
        </w:rPr>
        <w:t>Name:</w:t>
        <w:tab/>
        <w:t>Robert J. Olson</w:t>
      </w:r>
    </w:p>
    <w:p>
      <w:pPr>
        <w:spacing w:after="0" w:line="63" w:lineRule="exact"/>
        <w:rPr>
          <w:sz w:val="20"/>
          <w:szCs w:val="20"/>
          <w:color w:val="auto"/>
        </w:rPr>
      </w:pPr>
    </w:p>
    <w:p>
      <w:pPr>
        <w:ind w:left="342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and Chief Executive Officer</w:t>
      </w:r>
    </w:p>
    <w:p>
      <w:pPr>
        <w:sectPr>
          <w:pgSz w:w="11900" w:h="16838" w:orient="portrait"/>
          <w:cols w:equalWidth="0" w:num="1">
            <w:col w:w="11120"/>
          </w:cols>
          <w:pgMar w:left="240" w:top="620" w:right="5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10, 2011.</w:t>
      </w:r>
    </w:p>
    <w:p>
      <w:pPr>
        <w:sectPr>
          <w:pgSz w:w="11900" w:h="16838" w:orient="portrait"/>
          <w:cols w:equalWidth="0" w:num="1">
            <w:col w:w="9039"/>
          </w:cols>
          <w:pgMar w:left="1420" w:top="62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For further information: Sheila Davis, PR/IR Manager - 641-585-6803</w:t>
      </w:r>
    </w:p>
    <w:p>
      <w:pPr>
        <w:spacing w:after="0" w:line="200" w:lineRule="exact"/>
        <w:rPr>
          <w:sz w:val="20"/>
          <w:szCs w:val="20"/>
          <w:color w:val="auto"/>
        </w:rPr>
      </w:pPr>
    </w:p>
    <w:p>
      <w:pPr>
        <w:spacing w:after="0" w:line="294" w:lineRule="exact"/>
        <w:rPr>
          <w:sz w:val="20"/>
          <w:szCs w:val="20"/>
          <w:color w:val="auto"/>
        </w:rPr>
      </w:pPr>
    </w:p>
    <w:p>
      <w:pPr>
        <w:jc w:val="center"/>
        <w:ind w:left="280" w:right="2320"/>
        <w:spacing w:after="0" w:line="269" w:lineRule="auto"/>
        <w:rPr>
          <w:sz w:val="20"/>
          <w:szCs w:val="20"/>
          <w:color w:val="auto"/>
        </w:rPr>
      </w:pPr>
      <w:r>
        <w:rPr>
          <w:rFonts w:ascii="Arial" w:cs="Arial" w:eastAsia="Arial" w:hAnsi="Arial"/>
          <w:sz w:val="18"/>
          <w:szCs w:val="18"/>
          <w:b w:val="1"/>
          <w:bCs w:val="1"/>
          <w:color w:val="auto"/>
        </w:rPr>
        <w:t>WINNEBAGO INDUSTRIES ANNOUNCES SECOND QUARTER OF FISCAL 2011 FINANCIAL RESULTS CONFERENCE CALL TO BE HELD ON MARCH 17, 2011</w:t>
      </w:r>
    </w:p>
    <w:p>
      <w:pPr>
        <w:spacing w:after="0" w:line="234"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FOREST CITY, IOWA, March 10, 2011 - Winnebago Industries, Inc. (NYSE: WGO), a leading United States recreation vehicle manufacturer, will host a conference call on Thursday, March 17, 2011 at 9 a.m. Central Time (CT) to discuss the financial results for its second quarter of Fiscal 2011 ended February 26, 2011. The Company will release its financial results on March 17, 2011 at 6:00 a.m. CT.</w:t>
      </w:r>
    </w:p>
    <w:p>
      <w:pPr>
        <w:spacing w:after="0" w:line="24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downloadable free at: </w:t>
      </w:r>
      <w:r>
        <w:rPr>
          <w:rFonts w:ascii="Arial" w:cs="Arial" w:eastAsia="Arial" w:hAnsi="Arial"/>
          <w:sz w:val="16"/>
          <w:szCs w:val="16"/>
          <w:u w:val="single" w:color="auto"/>
          <w:color w:val="auto"/>
        </w:rPr>
        <w:t>www.real.com/products/player/index.html</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3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380"/>
      </w:cols>
      <w:pgMar w:left="240" w:top="6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2019-12-10T03:41:43Z</dcterms:created>
  <dcterms:modified xsi:type="dcterms:W3CDTF">2019-12-10T03:41:43Z</dcterms:modified>
</cp:coreProperties>
</file>