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974637100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974637100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1,704,506.00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1,752,053.00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1,752,053.00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Winnebago Industries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605 West Crystal Lake Road, PO Box 152, Forest City, IA 50436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6300 Bee Cave Road, Building One, Austin, TX 78746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 Limited Partnership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974637100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300"/>
        <w:spacing w:after="0" w:line="247" w:lineRule="auto"/>
        <w:rPr>
          <w:sz w:val="20"/>
          <w:szCs w:val="20"/>
          <w:color w:val="auto"/>
        </w:rPr>
      </w:pPr>
      <w:r>
        <w:rPr>
          <w:rFonts w:ascii="Times New Roman" w:cs="Times New Roman" w:eastAsia="Times New Roman" w:hAnsi="Times New Roman"/>
          <w:sz w:val="21"/>
          <w:szCs w:val="21"/>
          <w:color w:val="auto"/>
        </w:rPr>
        <w:t>1,752,053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w:t>
      </w:r>
    </w:p>
    <w:p>
      <w:pPr>
        <w:spacing w:after="0" w:line="2" w:lineRule="exact"/>
        <w:rPr>
          <w:sz w:val="20"/>
          <w:szCs w:val="20"/>
          <w:color w:val="auto"/>
        </w:rPr>
      </w:pPr>
    </w:p>
    <w:p>
      <w:pPr>
        <w:ind w:left="920" w:right="40" w:hanging="912"/>
        <w:spacing w:after="0" w:line="216"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1,704,506** see Note 1 **</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1,752,053** see Note 1 **</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ectPr>
          <w:pgSz w:w="11900" w:h="16838" w:orient="portrait"/>
          <w:cols w:equalWidth="0" w:num="2">
            <w:col w:w="620" w:space="300"/>
            <w:col w:w="1022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52"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Selwyn Notelovitz</w:t>
      </w:r>
    </w:p>
    <w:p>
      <w:pPr>
        <w:spacing w:after="0" w:line="4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Name/Title: Global Chief Compliance Officer</w:t>
      </w:r>
    </w:p>
    <w:p>
      <w:pPr>
        <w:spacing w:after="0" w:line="44"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04/15/2025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2025-04-15T11:21:26Z</dcterms:created>
  <dcterms:modified xsi:type="dcterms:W3CDTF">2025-04-15T11:21:26Z</dcterms:modified>
</cp:coreProperties>
</file>