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7"/>
        </w:trPr>
        <w:tc>
          <w:tcPr>
            <w:tcW w:w="1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gridSpan w:val="4"/>
          </w:tcPr>
          <w:p>
            <w:pPr>
              <w:jc w:val="center"/>
              <w:ind w:right="960"/>
              <w:spacing w:after="0" w:line="197" w:lineRule="exact"/>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20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60" w:type="dxa"/>
            <w:vAlign w:val="bottom"/>
            <w:tcBorders>
              <w:top w:val="single" w:sz="8" w:color="auto"/>
              <w:right w:val="single" w:sz="8" w:color="auto"/>
            </w:tcBorders>
            <w:gridSpan w:val="3"/>
          </w:tcPr>
          <w:p>
            <w:pPr>
              <w:ind w:left="320"/>
              <w:spacing w:after="0" w:line="197" w:lineRule="exact"/>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73"/>
        </w:trPr>
        <w:tc>
          <w:tcPr>
            <w:tcW w:w="1460" w:type="dxa"/>
            <w:vAlign w:val="bottom"/>
          </w:tcPr>
          <w:p>
            <w:pPr>
              <w:spacing w:after="0"/>
              <w:rPr>
                <w:sz w:val="6"/>
                <w:szCs w:val="6"/>
                <w:color w:val="auto"/>
              </w:rPr>
            </w:pPr>
          </w:p>
        </w:tc>
        <w:tc>
          <w:tcPr>
            <w:tcW w:w="5240" w:type="dxa"/>
            <w:vAlign w:val="bottom"/>
            <w:gridSpan w:val="7"/>
            <w:vMerge w:val="restart"/>
          </w:tcPr>
          <w:p>
            <w:pPr>
              <w:jc w:val="center"/>
              <w:ind w:left="1186"/>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0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460" w:type="dxa"/>
            <w:vAlign w:val="bottom"/>
          </w:tcPr>
          <w:p>
            <w:pPr>
              <w:spacing w:after="0"/>
              <w:rPr>
                <w:sz w:val="11"/>
                <w:szCs w:val="11"/>
                <w:color w:val="auto"/>
              </w:rPr>
            </w:pPr>
          </w:p>
        </w:tc>
        <w:tc>
          <w:tcPr>
            <w:tcW w:w="5240" w:type="dxa"/>
            <w:vAlign w:val="bottom"/>
            <w:gridSpan w:val="7"/>
            <w:vMerge w:val="continue"/>
          </w:tcPr>
          <w:p>
            <w:pPr>
              <w:spacing w:after="0"/>
              <w:rPr>
                <w:sz w:val="11"/>
                <w:szCs w:val="11"/>
                <w:color w:val="auto"/>
              </w:rPr>
            </w:pPr>
          </w:p>
        </w:tc>
        <w:tc>
          <w:tcPr>
            <w:tcW w:w="20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4"/>
                <w:szCs w:val="14"/>
                <w:color w:val="auto"/>
              </w:rPr>
              <w:t>OMB Number:</w:t>
            </w:r>
          </w:p>
        </w:tc>
        <w:tc>
          <w:tcPr>
            <w:tcW w:w="900" w:type="dxa"/>
            <w:vAlign w:val="bottom"/>
            <w:tcBorders>
              <w:right w:val="single" w:sz="8" w:color="auto"/>
            </w:tcBorders>
          </w:tcPr>
          <w:p>
            <w:pPr>
              <w:jc w:val="right"/>
              <w:ind w:right="9"/>
              <w:spacing w:after="0" w:line="132" w:lineRule="exact"/>
              <w:rPr>
                <w:sz w:val="20"/>
                <w:szCs w:val="20"/>
                <w:color w:val="auto"/>
              </w:rPr>
            </w:pPr>
            <w:r>
              <w:rPr>
                <w:rFonts w:ascii="Times New Roman" w:cs="Times New Roman" w:eastAsia="Times New Roman" w:hAnsi="Times New Roman"/>
                <w:sz w:val="14"/>
                <w:szCs w:val="14"/>
                <w:color w:val="auto"/>
              </w:rPr>
              <w:t>3235-0101</w:t>
            </w:r>
          </w:p>
        </w:tc>
        <w:tc>
          <w:tcPr>
            <w:tcW w:w="0" w:type="dxa"/>
            <w:vAlign w:val="bottom"/>
          </w:tcPr>
          <w:p>
            <w:pPr>
              <w:spacing w:after="0"/>
              <w:rPr>
                <w:sz w:val="1"/>
                <w:szCs w:val="1"/>
                <w:color w:val="auto"/>
              </w:rPr>
            </w:pPr>
          </w:p>
        </w:tc>
      </w:tr>
      <w:tr>
        <w:trPr>
          <w:trHeight w:val="180"/>
        </w:trPr>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4"/>
          </w:tcPr>
          <w:p>
            <w:pPr>
              <w:jc w:val="center"/>
              <w:ind w:right="9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0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Expires: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May 31, 2017</w:t>
            </w:r>
          </w:p>
        </w:tc>
        <w:tc>
          <w:tcPr>
            <w:tcW w:w="0" w:type="dxa"/>
            <w:vAlign w:val="bottom"/>
          </w:tcPr>
          <w:p>
            <w:pPr>
              <w:spacing w:after="0"/>
              <w:rPr>
                <w:sz w:val="1"/>
                <w:szCs w:val="1"/>
                <w:color w:val="auto"/>
              </w:rPr>
            </w:pPr>
          </w:p>
        </w:tc>
      </w:tr>
      <w:tr>
        <w:trPr>
          <w:trHeight w:val="176"/>
        </w:trPr>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gridSpan w:val="4"/>
            <w:vMerge w:val="restart"/>
          </w:tcPr>
          <w:p>
            <w:pPr>
              <w:jc w:val="center"/>
              <w:ind w:right="960"/>
              <w:spacing w:after="0"/>
              <w:rPr>
                <w:sz w:val="20"/>
                <w:szCs w:val="20"/>
                <w:color w:val="auto"/>
              </w:rPr>
            </w:pPr>
            <w:r>
              <w:rPr>
                <w:rFonts w:ascii="Arial" w:cs="Arial" w:eastAsia="Arial" w:hAnsi="Arial"/>
                <w:sz w:val="25"/>
                <w:szCs w:val="25"/>
                <w:b w:val="1"/>
                <w:bCs w:val="1"/>
                <w:color w:val="auto"/>
                <w:w w:val="99"/>
              </w:rPr>
              <w:t>FORM 144</w:t>
            </w:r>
          </w:p>
        </w:tc>
        <w:tc>
          <w:tcPr>
            <w:tcW w:w="20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Estimated average burden</w:t>
            </w: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204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hours per response</w:t>
            </w:r>
          </w:p>
        </w:tc>
        <w:tc>
          <w:tcPr>
            <w:tcW w:w="90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32"/>
        </w:trPr>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160" w:type="dxa"/>
            <w:vAlign w:val="bottom"/>
            <w:tcBorders>
              <w:bottom w:val="single" w:sz="8" w:color="auto"/>
            </w:tcBorders>
            <w:gridSpan w:val="2"/>
            <w:vMerge w:val="continue"/>
          </w:tcPr>
          <w:p>
            <w:pPr>
              <w:spacing w:after="0"/>
              <w:rPr>
                <w:sz w:val="2"/>
                <w:szCs w:val="2"/>
                <w:color w:val="auto"/>
              </w:rPr>
            </w:pPr>
          </w:p>
        </w:tc>
        <w:tc>
          <w:tcPr>
            <w:tcW w:w="90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7280" w:type="dxa"/>
            <w:vAlign w:val="bottom"/>
            <w:gridSpan w:val="8"/>
            <w:vMerge w:val="restart"/>
          </w:tcPr>
          <w:p>
            <w:pPr>
              <w:jc w:val="center"/>
              <w:ind w:right="684"/>
              <w:spacing w:after="0"/>
              <w:rPr>
                <w:sz w:val="20"/>
                <w:szCs w:val="20"/>
                <w:color w:val="auto"/>
              </w:rPr>
            </w:pPr>
            <w:r>
              <w:rPr>
                <w:rFonts w:ascii="Times New Roman" w:cs="Times New Roman" w:eastAsia="Times New Roman" w:hAnsi="Times New Roman"/>
                <w:sz w:val="25"/>
                <w:szCs w:val="25"/>
                <w:b w:val="1"/>
                <w:bCs w:val="1"/>
                <w:color w:val="auto"/>
              </w:rPr>
              <w:t>NOTICE OF PROPOSED SALE OF SECURITIES</w:t>
            </w:r>
          </w:p>
        </w:tc>
        <w:tc>
          <w:tcPr>
            <w:tcW w:w="6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7280" w:type="dxa"/>
            <w:vAlign w:val="bottom"/>
            <w:gridSpan w:val="8"/>
            <w:vMerge w:val="continue"/>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0" w:type="dxa"/>
            <w:vAlign w:val="bottom"/>
          </w:tcPr>
          <w:p>
            <w:pPr>
              <w:spacing w:after="0"/>
              <w:rPr>
                <w:sz w:val="1"/>
                <w:szCs w:val="1"/>
                <w:color w:val="auto"/>
              </w:rPr>
            </w:pPr>
          </w:p>
        </w:tc>
      </w:tr>
      <w:tr>
        <w:trPr>
          <w:trHeight w:val="182"/>
        </w:trPr>
        <w:tc>
          <w:tcPr>
            <w:tcW w:w="8740" w:type="dxa"/>
            <w:vAlign w:val="bottom"/>
            <w:gridSpan w:val="9"/>
            <w:vMerge w:val="restart"/>
          </w:tcPr>
          <w:p>
            <w:pPr>
              <w:jc w:val="center"/>
              <w:ind w:left="616"/>
              <w:spacing w:after="0"/>
              <w:rPr>
                <w:sz w:val="20"/>
                <w:szCs w:val="20"/>
                <w:color w:val="auto"/>
              </w:rPr>
            </w:pPr>
            <w:r>
              <w:rPr>
                <w:rFonts w:ascii="Times New Roman" w:cs="Times New Roman" w:eastAsia="Times New Roman" w:hAnsi="Times New Roman"/>
                <w:sz w:val="25"/>
                <w:szCs w:val="25"/>
                <w:b w:val="1"/>
                <w:bCs w:val="1"/>
                <w:color w:val="auto"/>
              </w:rPr>
              <w:t>PURSUANT TO RULE 144 UNDER THE SECURITIES ACT OF 1933</w:t>
            </w:r>
          </w:p>
        </w:tc>
        <w:tc>
          <w:tcPr>
            <w:tcW w:w="64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gridSpan w:val="3"/>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DOCUMENT SEQUENCE NO.</w:t>
            </w:r>
          </w:p>
        </w:tc>
        <w:tc>
          <w:tcPr>
            <w:tcW w:w="0" w:type="dxa"/>
            <w:vAlign w:val="bottom"/>
          </w:tcPr>
          <w:p>
            <w:pPr>
              <w:spacing w:after="0"/>
              <w:rPr>
                <w:sz w:val="1"/>
                <w:szCs w:val="1"/>
                <w:color w:val="auto"/>
              </w:rPr>
            </w:pPr>
          </w:p>
        </w:tc>
      </w:tr>
      <w:tr>
        <w:trPr>
          <w:trHeight w:val="122"/>
        </w:trPr>
        <w:tc>
          <w:tcPr>
            <w:tcW w:w="8740" w:type="dxa"/>
            <w:vAlign w:val="bottom"/>
            <w:gridSpan w:val="9"/>
            <w:vMerge w:val="continue"/>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100" w:type="dxa"/>
            <w:vAlign w:val="bottom"/>
            <w:tcBorders>
              <w:bottom w:val="single" w:sz="8" w:color="auto"/>
              <w:right w:val="single" w:sz="8" w:color="F3F3F3"/>
            </w:tcBorders>
            <w:shd w:val="clear" w:color="auto" w:fill="F3F3F3"/>
          </w:tcPr>
          <w:p>
            <w:pPr>
              <w:spacing w:after="0"/>
              <w:rPr>
                <w:sz w:val="10"/>
                <w:szCs w:val="10"/>
                <w:color w:val="auto"/>
              </w:rPr>
            </w:pPr>
          </w:p>
        </w:tc>
        <w:tc>
          <w:tcPr>
            <w:tcW w:w="60" w:type="dxa"/>
            <w:vAlign w:val="bottom"/>
            <w:tcBorders>
              <w:bottom w:val="single" w:sz="8" w:color="auto"/>
            </w:tcBorders>
            <w:shd w:val="clear" w:color="auto" w:fill="F3F3F3"/>
          </w:tcPr>
          <w:p>
            <w:pPr>
              <w:spacing w:after="0"/>
              <w:rPr>
                <w:sz w:val="10"/>
                <w:szCs w:val="10"/>
                <w:color w:val="auto"/>
              </w:rPr>
            </w:pPr>
          </w:p>
        </w:tc>
        <w:tc>
          <w:tcPr>
            <w:tcW w:w="900" w:type="dxa"/>
            <w:vAlign w:val="bottom"/>
            <w:tcBorders>
              <w:bottom w:val="single" w:sz="8" w:color="auto"/>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ATTENTION:</w:t>
            </w:r>
          </w:p>
        </w:tc>
        <w:tc>
          <w:tcPr>
            <w:tcW w:w="7920" w:type="dxa"/>
            <w:vAlign w:val="bottom"/>
            <w:tcBorders>
              <w:right w:val="single" w:sz="8" w:color="auto"/>
            </w:tcBorders>
            <w:gridSpan w:val="9"/>
          </w:tcPr>
          <w:p>
            <w:pPr>
              <w:ind w:left="140"/>
              <w:spacing w:after="0"/>
              <w:rPr>
                <w:sz w:val="20"/>
                <w:szCs w:val="20"/>
                <w:color w:val="auto"/>
              </w:rPr>
            </w:pPr>
            <w:r>
              <w:rPr>
                <w:rFonts w:ascii="Times New Roman" w:cs="Times New Roman" w:eastAsia="Times New Roman" w:hAnsi="Times New Roman"/>
                <w:sz w:val="18"/>
                <w:szCs w:val="18"/>
                <w:i w:val="1"/>
                <w:iCs w:val="1"/>
                <w:color w:val="auto"/>
              </w:rPr>
              <w:t>Transmit for filing 3 copies of this form concurrently with either placing an order with a broker to execute</w:t>
            </w:r>
          </w:p>
        </w:tc>
        <w:tc>
          <w:tcPr>
            <w:tcW w:w="1160" w:type="dxa"/>
            <w:vAlign w:val="bottom"/>
            <w:gridSpan w:val="2"/>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CUSIP NUMBER</w:t>
            </w:r>
          </w:p>
        </w:tc>
        <w:tc>
          <w:tcPr>
            <w:tcW w:w="90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6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i w:val="1"/>
                <w:iCs w:val="1"/>
                <w:color w:val="auto"/>
              </w:rPr>
              <w:t>sale or executing a sale directly with a market maker.</w:t>
            </w:r>
          </w:p>
        </w:tc>
        <w:tc>
          <w:tcPr>
            <w:tcW w:w="20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F3F3F3"/>
            </w:tcBorders>
            <w:shd w:val="clear" w:color="auto" w:fill="F3F3F3"/>
          </w:tcPr>
          <w:p>
            <w:pPr>
              <w:spacing w:after="0"/>
              <w:rPr>
                <w:sz w:val="20"/>
                <w:szCs w:val="20"/>
                <w:color w:val="auto"/>
              </w:rPr>
            </w:pPr>
          </w:p>
        </w:tc>
        <w:tc>
          <w:tcPr>
            <w:tcW w:w="60" w:type="dxa"/>
            <w:vAlign w:val="bottom"/>
            <w:tcBorders>
              <w:bottom w:val="single" w:sz="8" w:color="auto"/>
            </w:tcBorders>
            <w:shd w:val="clear" w:color="auto" w:fill="F3F3F3"/>
          </w:tcPr>
          <w:p>
            <w:pPr>
              <w:spacing w:after="0"/>
              <w:rPr>
                <w:sz w:val="20"/>
                <w:szCs w:val="20"/>
                <w:color w:val="auto"/>
              </w:rPr>
            </w:pPr>
          </w:p>
        </w:tc>
        <w:tc>
          <w:tcPr>
            <w:tcW w:w="900" w:type="dxa"/>
            <w:vAlign w:val="bottom"/>
            <w:tcBorders>
              <w:bottom w:val="single" w:sz="8" w:color="auto"/>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960" w:type="dxa"/>
            <w:vAlign w:val="bottom"/>
            <w:tcBorders>
              <w:left w:val="single" w:sz="8" w:color="auto"/>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ISSUER </w:t>
            </w:r>
            <w:r>
              <w:rPr>
                <w:rFonts w:ascii="Times New Roman" w:cs="Times New Roman" w:eastAsia="Times New Roman" w:hAnsi="Times New Roman"/>
                <w:sz w:val="14"/>
                <w:szCs w:val="14"/>
                <w:i w:val="1"/>
                <w:iCs w:val="1"/>
                <w:color w:val="auto"/>
              </w:rPr>
              <w:t>(Please type or print)</w:t>
            </w:r>
          </w:p>
        </w:tc>
        <w:tc>
          <w:tcPr>
            <w:tcW w:w="180" w:type="dxa"/>
            <w:vAlign w:val="bottom"/>
            <w:tcBorders>
              <w:right w:val="single" w:sz="8" w:color="auto"/>
            </w:tcBorders>
          </w:tcPr>
          <w:p>
            <w:pPr>
              <w:spacing w:after="0"/>
              <w:rPr>
                <w:sz w:val="12"/>
                <w:szCs w:val="12"/>
                <w:color w:val="auto"/>
              </w:rPr>
            </w:pPr>
          </w:p>
        </w:tc>
        <w:tc>
          <w:tcPr>
            <w:tcW w:w="1680" w:type="dxa"/>
            <w:vAlign w:val="bottom"/>
            <w:gridSpan w:val="2"/>
          </w:tcPr>
          <w:p>
            <w:pPr>
              <w:jc w:val="center"/>
              <w:ind w:right="258"/>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 NO.</w:t>
            </w:r>
          </w:p>
        </w:tc>
        <w:tc>
          <w:tcPr>
            <w:tcW w:w="1440" w:type="dxa"/>
            <w:vAlign w:val="bottom"/>
            <w:tcBorders>
              <w:right w:val="single" w:sz="8" w:color="auto"/>
            </w:tcBorders>
          </w:tcPr>
          <w:p>
            <w:pPr>
              <w:spacing w:after="0"/>
              <w:rPr>
                <w:sz w:val="12"/>
                <w:szCs w:val="12"/>
                <w:color w:val="auto"/>
              </w:rPr>
            </w:pPr>
          </w:p>
        </w:tc>
        <w:tc>
          <w:tcPr>
            <w:tcW w:w="24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S.E.C. FILE NO.</w:t>
            </w:r>
          </w:p>
        </w:tc>
        <w:tc>
          <w:tcPr>
            <w:tcW w:w="64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gridSpan w:val="3"/>
            <w:shd w:val="clear" w:color="auto" w:fill="F3F3F3"/>
          </w:tcPr>
          <w:p>
            <w:pPr>
              <w:ind w:left="40"/>
              <w:spacing w:after="0" w:line="149" w:lineRule="exact"/>
              <w:rPr>
                <w:sz w:val="20"/>
                <w:szCs w:val="20"/>
                <w:color w:val="auto"/>
              </w:rPr>
            </w:pPr>
            <w:r>
              <w:rPr>
                <w:rFonts w:ascii="Times New Roman" w:cs="Times New Roman" w:eastAsia="Times New Roman" w:hAnsi="Times New Roman"/>
                <w:sz w:val="14"/>
                <w:szCs w:val="14"/>
                <w:color w:val="auto"/>
              </w:rPr>
              <w:t>WORK LOCATION</w:t>
            </w:r>
          </w:p>
        </w:tc>
        <w:tc>
          <w:tcPr>
            <w:tcW w:w="0" w:type="dxa"/>
            <w:vAlign w:val="bottom"/>
          </w:tcPr>
          <w:p>
            <w:pPr>
              <w:spacing w:after="0"/>
              <w:rPr>
                <w:sz w:val="1"/>
                <w:szCs w:val="1"/>
                <w:color w:val="auto"/>
              </w:rPr>
            </w:pPr>
          </w:p>
        </w:tc>
      </w:tr>
      <w:tr>
        <w:trPr>
          <w:trHeight w:val="263"/>
        </w:trPr>
        <w:tc>
          <w:tcPr>
            <w:tcW w:w="2960" w:type="dxa"/>
            <w:vAlign w:val="bottom"/>
            <w:tcBorders>
              <w:lef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80" w:type="dxa"/>
            <w:vAlign w:val="bottom"/>
            <w:tcBorders>
              <w:right w:val="single" w:sz="8" w:color="auto"/>
            </w:tcBorders>
          </w:tcPr>
          <w:p>
            <w:pPr>
              <w:spacing w:after="0"/>
              <w:rPr>
                <w:sz w:val="22"/>
                <w:szCs w:val="22"/>
                <w:color w:val="auto"/>
              </w:rPr>
            </w:pPr>
          </w:p>
        </w:tc>
        <w:tc>
          <w:tcPr>
            <w:tcW w:w="168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i w:val="1"/>
                <w:iCs w:val="1"/>
                <w:color w:val="auto"/>
              </w:rPr>
              <w:t>42-0802678</w:t>
            </w:r>
          </w:p>
        </w:tc>
        <w:tc>
          <w:tcPr>
            <w:tcW w:w="144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1100" w:type="dxa"/>
            <w:vAlign w:val="bottom"/>
            <w:tcBorders>
              <w:bottom w:val="single" w:sz="8" w:color="F3F3F3"/>
              <w:right w:val="single" w:sz="8" w:color="F3F3F3"/>
            </w:tcBorders>
            <w:shd w:val="clear" w:color="auto" w:fill="F3F3F3"/>
          </w:tcPr>
          <w:p>
            <w:pPr>
              <w:spacing w:after="0"/>
              <w:rPr>
                <w:sz w:val="22"/>
                <w:szCs w:val="22"/>
                <w:color w:val="auto"/>
              </w:rPr>
            </w:pPr>
          </w:p>
        </w:tc>
        <w:tc>
          <w:tcPr>
            <w:tcW w:w="60" w:type="dxa"/>
            <w:vAlign w:val="bottom"/>
            <w:tcBorders>
              <w:bottom w:val="single" w:sz="8" w:color="F3F3F3"/>
            </w:tcBorders>
            <w:shd w:val="clear" w:color="auto" w:fill="F3F3F3"/>
          </w:tcPr>
          <w:p>
            <w:pPr>
              <w:spacing w:after="0"/>
              <w:rPr>
                <w:sz w:val="22"/>
                <w:szCs w:val="22"/>
                <w:color w:val="auto"/>
              </w:rPr>
            </w:pPr>
          </w:p>
        </w:tc>
        <w:tc>
          <w:tcPr>
            <w:tcW w:w="900" w:type="dxa"/>
            <w:vAlign w:val="bottom"/>
            <w:tcBorders>
              <w:bottom w:val="single" w:sz="8" w:color="F3F3F3"/>
              <w:right w:val="single" w:sz="8" w:color="auto"/>
            </w:tcBorders>
            <w:shd w:val="clear" w:color="auto" w:fill="F3F3F3"/>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1460" w:type="dxa"/>
            <w:vAlign w:val="bottom"/>
            <w:tcBorders>
              <w:top w:val="single" w:sz="8" w:color="auto"/>
              <w:left w:val="single" w:sz="8" w:color="auto"/>
            </w:tcBorders>
          </w:tcPr>
          <w:p>
            <w:pPr>
              <w:ind w:left="100"/>
              <w:spacing w:after="0" w:line="119" w:lineRule="exact"/>
              <w:rPr>
                <w:sz w:val="20"/>
                <w:szCs w:val="20"/>
                <w:color w:val="auto"/>
              </w:rPr>
            </w:pPr>
            <w:r>
              <w:rPr>
                <w:rFonts w:ascii="Times New Roman" w:cs="Times New Roman" w:eastAsia="Times New Roman" w:hAnsi="Times New Roman"/>
                <w:sz w:val="13"/>
                <w:szCs w:val="13"/>
                <w:color w:val="auto"/>
              </w:rPr>
              <w:t>1 (</w:t>
            </w:r>
            <w:r>
              <w:rPr>
                <w:rFonts w:ascii="Times New Roman" w:cs="Times New Roman" w:eastAsia="Times New Roman" w:hAnsi="Times New Roman"/>
                <w:sz w:val="13"/>
                <w:szCs w:val="13"/>
                <w:i w:val="1"/>
                <w:iCs w:val="1"/>
                <w:color w:val="auto"/>
              </w:rPr>
              <w:t>d</w:t>
            </w:r>
            <w:r>
              <w:rPr>
                <w:rFonts w:ascii="Times New Roman" w:cs="Times New Roman" w:eastAsia="Times New Roman" w:hAnsi="Times New Roman"/>
                <w:sz w:val="13"/>
                <w:szCs w:val="13"/>
                <w:color w:val="auto"/>
              </w:rPr>
              <w:t>) ADDRESS OF</w:t>
            </w:r>
          </w:p>
        </w:tc>
        <w:tc>
          <w:tcPr>
            <w:tcW w:w="15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STREET</w:t>
            </w:r>
          </w:p>
        </w:tc>
        <w:tc>
          <w:tcPr>
            <w:tcW w:w="1860" w:type="dxa"/>
            <w:vAlign w:val="bottom"/>
            <w:tcBorders>
              <w:top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CITY</w:t>
            </w:r>
          </w:p>
        </w:tc>
        <w:tc>
          <w:tcPr>
            <w:tcW w:w="14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w w:val="96"/>
              </w:rPr>
              <w:t>STATE</w:t>
            </w:r>
          </w:p>
        </w:tc>
        <w:tc>
          <w:tcPr>
            <w:tcW w:w="204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4"/>
                <w:szCs w:val="14"/>
                <w:color w:val="auto"/>
              </w:rPr>
              <w:t>ZIP CODE</w:t>
            </w:r>
          </w:p>
        </w:tc>
        <w:tc>
          <w:tcPr>
            <w:tcW w:w="640" w:type="dxa"/>
            <w:vAlign w:val="bottom"/>
            <w:tcBorders>
              <w:top w:val="single" w:sz="8" w:color="auto"/>
              <w:right w:val="single" w:sz="8" w:color="auto"/>
            </w:tcBorders>
          </w:tcPr>
          <w:p>
            <w:pPr>
              <w:spacing w:after="0"/>
              <w:rPr>
                <w:sz w:val="10"/>
                <w:szCs w:val="10"/>
                <w:color w:val="auto"/>
              </w:rPr>
            </w:pPr>
          </w:p>
        </w:tc>
        <w:tc>
          <w:tcPr>
            <w:tcW w:w="2060" w:type="dxa"/>
            <w:vAlign w:val="bottom"/>
            <w:tcBorders>
              <w:top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 xml:space="preserve">(e) </w:t>
            </w:r>
            <w:r>
              <w:rPr>
                <w:rFonts w:ascii="Times New Roman" w:cs="Times New Roman" w:eastAsia="Times New Roman" w:hAnsi="Times New Roman"/>
                <w:sz w:val="14"/>
                <w:szCs w:val="14"/>
                <w:color w:val="auto"/>
              </w:rPr>
              <w:t>TELEPHONE NO.</w:t>
            </w:r>
          </w:p>
        </w:tc>
        <w:tc>
          <w:tcPr>
            <w:tcW w:w="0" w:type="dxa"/>
            <w:vAlign w:val="bottom"/>
          </w:tcPr>
          <w:p>
            <w:pPr>
              <w:spacing w:after="0"/>
              <w:rPr>
                <w:sz w:val="1"/>
                <w:szCs w:val="1"/>
                <w:color w:val="auto"/>
              </w:rPr>
            </w:pPr>
          </w:p>
        </w:tc>
      </w:tr>
      <w:tr>
        <w:trPr>
          <w:trHeight w:val="163"/>
        </w:trPr>
        <w:tc>
          <w:tcPr>
            <w:tcW w:w="1460" w:type="dxa"/>
            <w:vAlign w:val="bottom"/>
            <w:tcBorders>
              <w:left w:val="single" w:sz="8" w:color="auto"/>
            </w:tcBorders>
          </w:tcPr>
          <w:p>
            <w:pPr>
              <w:ind w:left="100"/>
              <w:spacing w:after="0" w:line="158" w:lineRule="exact"/>
              <w:rPr>
                <w:sz w:val="20"/>
                <w:szCs w:val="20"/>
                <w:color w:val="auto"/>
              </w:rPr>
            </w:pPr>
            <w:r>
              <w:rPr>
                <w:rFonts w:ascii="Times New Roman" w:cs="Times New Roman" w:eastAsia="Times New Roman" w:hAnsi="Times New Roman"/>
                <w:sz w:val="14"/>
                <w:szCs w:val="14"/>
                <w:color w:val="auto"/>
              </w:rPr>
              <w:t>ISSUER</w:t>
            </w:r>
          </w:p>
        </w:tc>
        <w:tc>
          <w:tcPr>
            <w:tcW w:w="1500" w:type="dxa"/>
            <w:vAlign w:val="bottom"/>
            <w:vMerge w:val="continue"/>
          </w:tcPr>
          <w:p>
            <w:pPr>
              <w:spacing w:after="0"/>
              <w:rPr>
                <w:sz w:val="13"/>
                <w:szCs w:val="13"/>
                <w:color w:val="auto"/>
              </w:rPr>
            </w:pPr>
          </w:p>
        </w:tc>
        <w:tc>
          <w:tcPr>
            <w:tcW w:w="186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2060" w:type="dxa"/>
            <w:vAlign w:val="bottom"/>
            <w:tcBorders>
              <w:bottom w:val="single" w:sz="8" w:color="auto"/>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820" w:type="dxa"/>
            <w:vAlign w:val="bottom"/>
            <w:tcBorders>
              <w:left w:val="single" w:sz="8" w:color="auto"/>
            </w:tcBorders>
            <w:gridSpan w:val="5"/>
            <w:vMerge w:val="restart"/>
          </w:tcPr>
          <w:p>
            <w:pPr>
              <w:ind w:left="140"/>
              <w:spacing w:after="0"/>
              <w:rPr>
                <w:sz w:val="20"/>
                <w:szCs w:val="20"/>
                <w:color w:val="auto"/>
              </w:rPr>
            </w:pPr>
            <w:r>
              <w:rPr>
                <w:rFonts w:ascii="Times New Roman" w:cs="Times New Roman" w:eastAsia="Times New Roman" w:hAnsi="Times New Roman"/>
                <w:sz w:val="18"/>
                <w:szCs w:val="18"/>
                <w:color w:val="auto"/>
              </w:rPr>
              <w:t>605 W Crystal Lake Road, Forest City, IA 50436</w:t>
            </w:r>
          </w:p>
        </w:tc>
        <w:tc>
          <w:tcPr>
            <w:tcW w:w="1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ind w:left="220"/>
              <w:spacing w:after="0" w:line="97" w:lineRule="exact"/>
              <w:rPr>
                <w:sz w:val="20"/>
                <w:szCs w:val="20"/>
                <w:color w:val="auto"/>
              </w:rPr>
            </w:pPr>
            <w:r>
              <w:rPr>
                <w:rFonts w:ascii="Times New Roman" w:cs="Times New Roman" w:eastAsia="Times New Roman" w:hAnsi="Times New Roman"/>
                <w:sz w:val="11"/>
                <w:szCs w:val="11"/>
                <w:color w:val="auto"/>
              </w:rPr>
              <w:t>AREA CODE</w:t>
            </w:r>
          </w:p>
        </w:tc>
        <w:tc>
          <w:tcPr>
            <w:tcW w:w="60" w:type="dxa"/>
            <w:vAlign w:val="bottom"/>
          </w:tcPr>
          <w:p>
            <w:pPr>
              <w:spacing w:after="0"/>
              <w:rPr>
                <w:sz w:val="8"/>
                <w:szCs w:val="8"/>
                <w:color w:val="auto"/>
              </w:rPr>
            </w:pPr>
          </w:p>
        </w:tc>
        <w:tc>
          <w:tcPr>
            <w:tcW w:w="900" w:type="dxa"/>
            <w:vAlign w:val="bottom"/>
            <w:tcBorders>
              <w:right w:val="single" w:sz="8" w:color="auto"/>
            </w:tcBorders>
          </w:tcPr>
          <w:p>
            <w:pPr>
              <w:jc w:val="center"/>
              <w:ind w:right="49"/>
              <w:spacing w:after="0" w:line="97" w:lineRule="exact"/>
              <w:rPr>
                <w:sz w:val="20"/>
                <w:szCs w:val="20"/>
                <w:color w:val="auto"/>
              </w:rPr>
            </w:pPr>
            <w:r>
              <w:rPr>
                <w:rFonts w:ascii="Times New Roman" w:cs="Times New Roman" w:eastAsia="Times New Roman" w:hAnsi="Times New Roman"/>
                <w:sz w:val="11"/>
                <w:szCs w:val="11"/>
                <w:color w:val="auto"/>
                <w:w w:val="97"/>
              </w:rPr>
              <w:t>NUMBER</w:t>
            </w:r>
          </w:p>
        </w:tc>
        <w:tc>
          <w:tcPr>
            <w:tcW w:w="0" w:type="dxa"/>
            <w:vAlign w:val="bottom"/>
          </w:tcPr>
          <w:p>
            <w:pPr>
              <w:spacing w:after="0"/>
              <w:rPr>
                <w:sz w:val="1"/>
                <w:szCs w:val="1"/>
                <w:color w:val="auto"/>
              </w:rPr>
            </w:pPr>
          </w:p>
        </w:tc>
      </w:tr>
      <w:tr>
        <w:trPr>
          <w:trHeight w:val="234"/>
        </w:trPr>
        <w:tc>
          <w:tcPr>
            <w:tcW w:w="4820" w:type="dxa"/>
            <w:vAlign w:val="bottom"/>
            <w:tcBorders>
              <w:left w:val="single" w:sz="8" w:color="auto"/>
              <w:bottom w:val="single" w:sz="8" w:color="auto"/>
            </w:tcBorders>
            <w:gridSpan w:val="5"/>
            <w:vMerge w:val="continue"/>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641</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ind w:right="29"/>
              <w:spacing w:after="0"/>
              <w:rPr>
                <w:sz w:val="20"/>
                <w:szCs w:val="20"/>
                <w:color w:val="auto"/>
              </w:rPr>
            </w:pPr>
            <w:r>
              <w:rPr>
                <w:rFonts w:ascii="Times New Roman" w:cs="Times New Roman" w:eastAsia="Times New Roman" w:hAnsi="Times New Roman"/>
                <w:sz w:val="18"/>
                <w:szCs w:val="18"/>
                <w:color w:val="auto"/>
                <w:w w:val="98"/>
              </w:rPr>
              <w:t>585-3535</w:t>
            </w:r>
          </w:p>
        </w:tc>
        <w:tc>
          <w:tcPr>
            <w:tcW w:w="0" w:type="dxa"/>
            <w:vAlign w:val="bottom"/>
          </w:tcPr>
          <w:p>
            <w:pPr>
              <w:spacing w:after="0"/>
              <w:rPr>
                <w:sz w:val="1"/>
                <w:szCs w:val="1"/>
                <w:color w:val="auto"/>
              </w:rPr>
            </w:pPr>
          </w:p>
        </w:tc>
      </w:tr>
      <w:tr>
        <w:trPr>
          <w:trHeight w:val="117"/>
        </w:trPr>
        <w:tc>
          <w:tcPr>
            <w:tcW w:w="3680" w:type="dxa"/>
            <w:vAlign w:val="bottom"/>
            <w:tcBorders>
              <w:left w:val="single" w:sz="8" w:color="auto"/>
              <w:right w:val="single" w:sz="8" w:color="auto"/>
            </w:tcBorders>
            <w:gridSpan w:val="4"/>
          </w:tcPr>
          <w:p>
            <w:pPr>
              <w:ind w:left="80"/>
              <w:spacing w:after="0" w:line="118" w:lineRule="exact"/>
              <w:rPr>
                <w:sz w:val="20"/>
                <w:szCs w:val="20"/>
                <w:color w:val="auto"/>
              </w:rPr>
            </w:pPr>
            <w:r>
              <w:rPr>
                <w:rFonts w:ascii="Times New Roman" w:cs="Times New Roman" w:eastAsia="Times New Roman" w:hAnsi="Times New Roman"/>
                <w:sz w:val="13"/>
                <w:szCs w:val="13"/>
                <w:color w:val="auto"/>
              </w:rPr>
              <w:t>2   NAME OF PERSON FOR WHOSE ACCOUNT THE</w:t>
            </w:r>
          </w:p>
        </w:tc>
        <w:tc>
          <w:tcPr>
            <w:tcW w:w="114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i w:val="1"/>
                <w:iCs w:val="1"/>
                <w:color w:val="auto"/>
              </w:rPr>
              <w:t xml:space="preserve">(b) </w:t>
            </w:r>
            <w:r>
              <w:rPr>
                <w:rFonts w:ascii="Times New Roman" w:cs="Times New Roman" w:eastAsia="Times New Roman" w:hAnsi="Times New Roman"/>
                <w:sz w:val="13"/>
                <w:szCs w:val="13"/>
                <w:color w:val="auto"/>
              </w:rPr>
              <w:t>RELATIONSHIP TO</w:t>
            </w:r>
          </w:p>
        </w:tc>
        <w:tc>
          <w:tcPr>
            <w:tcW w:w="20" w:type="dxa"/>
            <w:vAlign w:val="bottom"/>
          </w:tcPr>
          <w:p>
            <w:pPr>
              <w:spacing w:after="0"/>
              <w:rPr>
                <w:sz w:val="10"/>
                <w:szCs w:val="10"/>
                <w:color w:val="auto"/>
              </w:rPr>
            </w:pPr>
          </w:p>
        </w:tc>
        <w:tc>
          <w:tcPr>
            <w:tcW w:w="204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ADDRESS STREET</w:t>
            </w:r>
          </w:p>
        </w:tc>
        <w:tc>
          <w:tcPr>
            <w:tcW w:w="640" w:type="dxa"/>
            <w:vAlign w:val="bottom"/>
          </w:tcPr>
          <w:p>
            <w:pPr>
              <w:ind w:left="180"/>
              <w:spacing w:after="0" w:line="118" w:lineRule="exact"/>
              <w:rPr>
                <w:sz w:val="20"/>
                <w:szCs w:val="20"/>
                <w:color w:val="auto"/>
              </w:rPr>
            </w:pPr>
            <w:r>
              <w:rPr>
                <w:rFonts w:ascii="Times New Roman" w:cs="Times New Roman" w:eastAsia="Times New Roman" w:hAnsi="Times New Roman"/>
                <w:sz w:val="13"/>
                <w:szCs w:val="13"/>
                <w:color w:val="auto"/>
              </w:rPr>
              <w:t>CITY</w:t>
            </w:r>
          </w:p>
        </w:tc>
        <w:tc>
          <w:tcPr>
            <w:tcW w:w="1160" w:type="dxa"/>
            <w:vAlign w:val="bottom"/>
            <w:gridSpan w:val="2"/>
          </w:tcPr>
          <w:p>
            <w:pPr>
              <w:ind w:left="400"/>
              <w:spacing w:after="0" w:line="118" w:lineRule="exact"/>
              <w:rPr>
                <w:sz w:val="20"/>
                <w:szCs w:val="20"/>
                <w:color w:val="auto"/>
              </w:rPr>
            </w:pPr>
            <w:r>
              <w:rPr>
                <w:rFonts w:ascii="Times New Roman" w:cs="Times New Roman" w:eastAsia="Times New Roman" w:hAnsi="Times New Roman"/>
                <w:sz w:val="13"/>
                <w:szCs w:val="13"/>
                <w:color w:val="auto"/>
              </w:rPr>
              <w:t>STATE</w:t>
            </w:r>
          </w:p>
        </w:tc>
        <w:tc>
          <w:tcPr>
            <w:tcW w:w="900" w:type="dxa"/>
            <w:vAlign w:val="bottom"/>
            <w:tcBorders>
              <w:right w:val="single" w:sz="8" w:color="auto"/>
            </w:tcBorders>
          </w:tcPr>
          <w:p>
            <w:pPr>
              <w:jc w:val="right"/>
              <w:ind w:right="149"/>
              <w:spacing w:after="0" w:line="118" w:lineRule="exact"/>
              <w:rPr>
                <w:sz w:val="20"/>
                <w:szCs w:val="20"/>
                <w:color w:val="auto"/>
              </w:rPr>
            </w:pPr>
            <w:r>
              <w:rPr>
                <w:rFonts w:ascii="Times New Roman" w:cs="Times New Roman" w:eastAsia="Times New Roman" w:hAnsi="Times New Roman"/>
                <w:sz w:val="13"/>
                <w:szCs w:val="13"/>
                <w:color w:val="auto"/>
              </w:rPr>
              <w:t>ZIP CODE</w:t>
            </w:r>
          </w:p>
        </w:tc>
        <w:tc>
          <w:tcPr>
            <w:tcW w:w="0" w:type="dxa"/>
            <w:vAlign w:val="bottom"/>
          </w:tcPr>
          <w:p>
            <w:pPr>
              <w:spacing w:after="0"/>
              <w:rPr>
                <w:sz w:val="1"/>
                <w:szCs w:val="1"/>
                <w:color w:val="auto"/>
              </w:rPr>
            </w:pPr>
          </w:p>
        </w:tc>
      </w:tr>
      <w:tr>
        <w:trPr>
          <w:trHeight w:val="182"/>
        </w:trPr>
        <w:tc>
          <w:tcPr>
            <w:tcW w:w="296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 xml:space="preserve">(a)  </w:t>
            </w:r>
            <w:r>
              <w:rPr>
                <w:rFonts w:ascii="Times New Roman" w:cs="Times New Roman" w:eastAsia="Times New Roman" w:hAnsi="Times New Roman"/>
                <w:sz w:val="14"/>
                <w:szCs w:val="14"/>
                <w:color w:val="auto"/>
              </w:rPr>
              <w:t>SECURITIES ARE TO BE SOLD</w:t>
            </w:r>
          </w:p>
        </w:tc>
        <w:tc>
          <w:tcPr>
            <w:tcW w:w="1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ISSUER</w:t>
            </w:r>
          </w:p>
        </w:tc>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Robert J. Olson</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0"/>
                <w:szCs w:val="20"/>
                <w:color w:val="auto"/>
              </w:rPr>
            </w:pPr>
          </w:p>
        </w:tc>
        <w:tc>
          <w:tcPr>
            <w:tcW w:w="4740" w:type="dxa"/>
            <w:vAlign w:val="bottom"/>
            <w:tcBorders>
              <w:right w:val="single" w:sz="8" w:color="auto"/>
            </w:tcBorders>
            <w:gridSpan w:val="5"/>
          </w:tcPr>
          <w:p>
            <w:pPr>
              <w:jc w:val="right"/>
              <w:ind w:right="789"/>
              <w:spacing w:after="0"/>
              <w:rPr>
                <w:sz w:val="20"/>
                <w:szCs w:val="20"/>
                <w:color w:val="auto"/>
              </w:rPr>
            </w:pPr>
            <w:r>
              <w:rPr>
                <w:rFonts w:ascii="Times New Roman" w:cs="Times New Roman" w:eastAsia="Times New Roman" w:hAnsi="Times New Roman"/>
                <w:sz w:val="18"/>
                <w:szCs w:val="18"/>
                <w:color w:val="auto"/>
              </w:rPr>
              <w:t>36778 Holtan Lane, Forest City, IA 50436</w:t>
            </w:r>
          </w:p>
        </w:tc>
        <w:tc>
          <w:tcPr>
            <w:tcW w:w="0" w:type="dxa"/>
            <w:vAlign w:val="bottom"/>
          </w:tcPr>
          <w:p>
            <w:pPr>
              <w:spacing w:after="0"/>
              <w:rPr>
                <w:sz w:val="1"/>
                <w:szCs w:val="1"/>
                <w:color w:val="auto"/>
              </w:rPr>
            </w:pPr>
          </w:p>
        </w:tc>
      </w:tr>
      <w:tr>
        <w:trPr>
          <w:trHeight w:val="27"/>
        </w:trPr>
        <w:tc>
          <w:tcPr>
            <w:tcW w:w="146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INSTRUCTION: The person filing this notice should contact the issuer to obtain the I.R.S. Identification Number and the S.E.C. File Number.</w:t>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137"/>
        </w:trPr>
        <w:tc>
          <w:tcPr>
            <w:tcW w:w="1260" w:type="dxa"/>
            <w:vAlign w:val="bottom"/>
            <w:tcBorders>
              <w:top w:val="single" w:sz="8" w:color="auto"/>
              <w:left w:val="single" w:sz="8" w:color="auto"/>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i w:val="1"/>
                <w:iCs w:val="1"/>
                <w:color w:val="auto"/>
              </w:rPr>
              <w:t>(a)</w:t>
            </w:r>
          </w:p>
        </w:tc>
        <w:tc>
          <w:tcPr>
            <w:tcW w:w="3600" w:type="dxa"/>
            <w:vAlign w:val="bottom"/>
            <w:tcBorders>
              <w:top w:val="single" w:sz="8" w:color="auto"/>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i w:val="1"/>
                <w:iCs w:val="1"/>
                <w:color w:val="auto"/>
              </w:rPr>
              <w:t>(b)</w:t>
            </w:r>
          </w:p>
        </w:tc>
        <w:tc>
          <w:tcPr>
            <w:tcW w:w="10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SEC USE ONLY</w:t>
            </w:r>
          </w:p>
        </w:tc>
        <w:tc>
          <w:tcPr>
            <w:tcW w:w="1060" w:type="dxa"/>
            <w:vAlign w:val="bottom"/>
            <w:tcBorders>
              <w:top w:val="single" w:sz="8" w:color="auto"/>
              <w:right w:val="single" w:sz="8" w:color="auto"/>
            </w:tcBorders>
          </w:tcPr>
          <w:p>
            <w:pPr>
              <w:jc w:val="right"/>
              <w:ind w:right="810"/>
              <w:spacing w:after="0" w:line="137" w:lineRule="exact"/>
              <w:rPr>
                <w:sz w:val="20"/>
                <w:szCs w:val="20"/>
                <w:color w:val="auto"/>
              </w:rPr>
            </w:pPr>
            <w:r>
              <w:rPr>
                <w:rFonts w:ascii="Times New Roman" w:cs="Times New Roman" w:eastAsia="Times New Roman" w:hAnsi="Times New Roman"/>
                <w:sz w:val="14"/>
                <w:szCs w:val="14"/>
                <w:i w:val="1"/>
                <w:iCs w:val="1"/>
                <w:color w:val="auto"/>
              </w:rPr>
              <w:t>(c)</w:t>
            </w:r>
          </w:p>
        </w:tc>
        <w:tc>
          <w:tcPr>
            <w:tcW w:w="1040" w:type="dxa"/>
            <w:vAlign w:val="bottom"/>
            <w:tcBorders>
              <w:top w:val="single" w:sz="8" w:color="auto"/>
              <w:right w:val="single" w:sz="8" w:color="auto"/>
            </w:tcBorders>
          </w:tcPr>
          <w:p>
            <w:pPr>
              <w:jc w:val="right"/>
              <w:ind w:right="767"/>
              <w:spacing w:after="0" w:line="137" w:lineRule="exact"/>
              <w:rPr>
                <w:sz w:val="20"/>
                <w:szCs w:val="20"/>
                <w:color w:val="auto"/>
              </w:rPr>
            </w:pPr>
            <w:r>
              <w:rPr>
                <w:rFonts w:ascii="Times New Roman" w:cs="Times New Roman" w:eastAsia="Times New Roman" w:hAnsi="Times New Roman"/>
                <w:sz w:val="14"/>
                <w:szCs w:val="14"/>
                <w:i w:val="1"/>
                <w:iCs w:val="1"/>
                <w:color w:val="auto"/>
              </w:rPr>
              <w:t>(d)</w:t>
            </w:r>
          </w:p>
        </w:tc>
        <w:tc>
          <w:tcPr>
            <w:tcW w:w="1120" w:type="dxa"/>
            <w:vAlign w:val="bottom"/>
            <w:tcBorders>
              <w:top w:val="single" w:sz="8" w:color="auto"/>
              <w:right w:val="single" w:sz="8" w:color="auto"/>
            </w:tcBorders>
          </w:tcPr>
          <w:p>
            <w:pPr>
              <w:jc w:val="right"/>
              <w:ind w:right="870"/>
              <w:spacing w:after="0" w:line="137" w:lineRule="exact"/>
              <w:rPr>
                <w:sz w:val="20"/>
                <w:szCs w:val="20"/>
                <w:color w:val="auto"/>
              </w:rPr>
            </w:pPr>
            <w:r>
              <w:rPr>
                <w:rFonts w:ascii="Times New Roman" w:cs="Times New Roman" w:eastAsia="Times New Roman" w:hAnsi="Times New Roman"/>
                <w:sz w:val="14"/>
                <w:szCs w:val="14"/>
                <w:i w:val="1"/>
                <w:iCs w:val="1"/>
                <w:color w:val="auto"/>
              </w:rPr>
              <w:t>(e)</w:t>
            </w:r>
          </w:p>
        </w:tc>
        <w:tc>
          <w:tcPr>
            <w:tcW w:w="1140" w:type="dxa"/>
            <w:vAlign w:val="bottom"/>
            <w:tcBorders>
              <w:top w:val="single" w:sz="8" w:color="auto"/>
              <w:right w:val="single" w:sz="8" w:color="auto"/>
            </w:tcBorders>
          </w:tcPr>
          <w:p>
            <w:pPr>
              <w:jc w:val="right"/>
              <w:ind w:right="928"/>
              <w:spacing w:after="0" w:line="137" w:lineRule="exact"/>
              <w:rPr>
                <w:sz w:val="20"/>
                <w:szCs w:val="20"/>
                <w:color w:val="auto"/>
              </w:rPr>
            </w:pPr>
            <w:r>
              <w:rPr>
                <w:rFonts w:ascii="Times New Roman" w:cs="Times New Roman" w:eastAsia="Times New Roman" w:hAnsi="Times New Roman"/>
                <w:sz w:val="14"/>
                <w:szCs w:val="14"/>
                <w:i w:val="1"/>
                <w:iCs w:val="1"/>
                <w:color w:val="auto"/>
                <w:w w:val="90"/>
              </w:rPr>
              <w:t>(f)</w:t>
            </w:r>
          </w:p>
        </w:tc>
        <w:tc>
          <w:tcPr>
            <w:tcW w:w="1140" w:type="dxa"/>
            <w:vAlign w:val="bottom"/>
            <w:tcBorders>
              <w:top w:val="single" w:sz="8" w:color="auto"/>
              <w:right w:val="single" w:sz="8" w:color="auto"/>
            </w:tcBorders>
          </w:tcPr>
          <w:p>
            <w:pPr>
              <w:ind w:left="20"/>
              <w:spacing w:after="0" w:line="137" w:lineRule="exact"/>
              <w:rPr>
                <w:sz w:val="20"/>
                <w:szCs w:val="20"/>
                <w:color w:val="auto"/>
              </w:rPr>
            </w:pPr>
            <w:r>
              <w:rPr>
                <w:rFonts w:ascii="Times New Roman" w:cs="Times New Roman" w:eastAsia="Times New Roman" w:hAnsi="Times New Roman"/>
                <w:sz w:val="14"/>
                <w:szCs w:val="14"/>
                <w:i w:val="1"/>
                <w:iCs w:val="1"/>
                <w:color w:val="auto"/>
              </w:rPr>
              <w:t>(g)</w:t>
            </w:r>
          </w:p>
        </w:tc>
        <w:tc>
          <w:tcPr>
            <w:tcW w:w="0" w:type="dxa"/>
            <w:vAlign w:val="bottom"/>
          </w:tcPr>
          <w:p>
            <w:pPr>
              <w:spacing w:after="0"/>
              <w:rPr>
                <w:sz w:val="1"/>
                <w:szCs w:val="1"/>
                <w:color w:val="auto"/>
              </w:rPr>
            </w:pPr>
          </w:p>
        </w:tc>
      </w:tr>
      <w:tr>
        <w:trPr>
          <w:trHeight w:val="2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the</w:t>
            </w: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Each Broker Through Whom the</w:t>
            </w:r>
          </w:p>
        </w:tc>
        <w:tc>
          <w:tcPr>
            <w:tcW w:w="1060" w:type="dxa"/>
            <w:vAlign w:val="bottom"/>
            <w:tcBorders>
              <w:bottom w:val="single" w:sz="8" w:color="auto"/>
              <w:right w:val="single" w:sz="8" w:color="auto"/>
            </w:tcBorders>
          </w:tcPr>
          <w:p>
            <w:pPr>
              <w:spacing w:after="0"/>
              <w:rPr>
                <w:sz w:val="2"/>
                <w:szCs w:val="2"/>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w:t>
            </w:r>
          </w:p>
        </w:tc>
        <w:tc>
          <w:tcPr>
            <w:tcW w:w="0" w:type="dxa"/>
            <w:vAlign w:val="bottom"/>
          </w:tcPr>
          <w:p>
            <w:pPr>
              <w:spacing w:after="0"/>
              <w:rPr>
                <w:sz w:val="1"/>
                <w:szCs w:val="1"/>
                <w:color w:val="auto"/>
              </w:rPr>
            </w:pPr>
          </w:p>
        </w:tc>
      </w:tr>
      <w:tr>
        <w:trPr>
          <w:trHeight w:val="196"/>
        </w:trPr>
        <w:tc>
          <w:tcPr>
            <w:tcW w:w="1260" w:type="dxa"/>
            <w:vAlign w:val="bottom"/>
            <w:tcBorders>
              <w:left w:val="single" w:sz="8" w:color="auto"/>
              <w:right w:val="single" w:sz="8" w:color="auto"/>
            </w:tcBorders>
            <w:vMerge w:val="continue"/>
          </w:tcPr>
          <w:p>
            <w:pPr>
              <w:spacing w:after="0"/>
              <w:rPr>
                <w:sz w:val="17"/>
                <w:szCs w:val="17"/>
                <w:color w:val="auto"/>
              </w:rPr>
            </w:pPr>
          </w:p>
        </w:tc>
        <w:tc>
          <w:tcPr>
            <w:tcW w:w="3600" w:type="dxa"/>
            <w:vAlign w:val="bottom"/>
            <w:tcBorders>
              <w:right w:val="single" w:sz="8" w:color="auto"/>
            </w:tcBorders>
            <w:vMerge w:val="continue"/>
          </w:tcPr>
          <w:p>
            <w:pPr>
              <w:spacing w:after="0"/>
              <w:rPr>
                <w:sz w:val="17"/>
                <w:szCs w:val="17"/>
                <w:color w:val="auto"/>
              </w:rPr>
            </w:pPr>
          </w:p>
        </w:tc>
        <w:tc>
          <w:tcPr>
            <w:tcW w:w="1060" w:type="dxa"/>
            <w:vAlign w:val="bottom"/>
            <w:tcBorders>
              <w:right w:val="single" w:sz="8" w:color="auto"/>
            </w:tcBorders>
            <w:shd w:val="clear" w:color="auto" w:fill="E6E6E6"/>
          </w:tcPr>
          <w:p>
            <w:pPr>
              <w:spacing w:after="0"/>
              <w:rPr>
                <w:sz w:val="17"/>
                <w:szCs w:val="17"/>
                <w:color w:val="auto"/>
              </w:rPr>
            </w:pPr>
          </w:p>
        </w:tc>
        <w:tc>
          <w:tcPr>
            <w:tcW w:w="1060" w:type="dxa"/>
            <w:vAlign w:val="bottom"/>
            <w:tcBorders>
              <w:right w:val="single" w:sz="8" w:color="auto"/>
            </w:tcBorders>
            <w:vMerge w:val="continue"/>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36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4"/>
                <w:szCs w:val="14"/>
                <w:b w:val="1"/>
                <w:bCs w:val="1"/>
                <w:color w:val="auto"/>
              </w:rPr>
              <w:t>Broker-Dealer</w:t>
            </w:r>
          </w:p>
        </w:tc>
        <w:tc>
          <w:tcPr>
            <w:tcW w:w="10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12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Shares</w:t>
            </w:r>
          </w:p>
        </w:tc>
        <w:tc>
          <w:tcPr>
            <w:tcW w:w="11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Date of Sale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3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are to be Offered or Each Market Maker</w:t>
            </w:r>
          </w:p>
        </w:tc>
        <w:tc>
          <w:tcPr>
            <w:tcW w:w="1060" w:type="dxa"/>
            <w:vAlign w:val="bottom"/>
            <w:tcBorders>
              <w:right w:val="single" w:sz="8" w:color="auto"/>
            </w:tcBorders>
            <w:vMerge w:val="continue"/>
            <w:shd w:val="clear" w:color="auto" w:fill="E6E6E6"/>
          </w:tcPr>
          <w:p>
            <w:pPr>
              <w:spacing w:after="0"/>
              <w:rPr>
                <w:sz w:val="9"/>
                <w:szCs w:val="9"/>
                <w:color w:val="auto"/>
              </w:rPr>
            </w:pPr>
          </w:p>
        </w:tc>
        <w:tc>
          <w:tcPr>
            <w:tcW w:w="106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or Other Units</w:t>
            </w:r>
          </w:p>
        </w:tc>
        <w:tc>
          <w:tcPr>
            <w:tcW w:w="10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or Other Units</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3(f))</w:t>
            </w: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360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shd w:val="clear" w:color="auto" w:fill="E6E6E6"/>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File Number</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10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Value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Exchange</w:t>
            </w:r>
          </w:p>
        </w:tc>
        <w:tc>
          <w:tcPr>
            <w:tcW w:w="0" w:type="dxa"/>
            <w:vAlign w:val="bottom"/>
          </w:tcPr>
          <w:p>
            <w:pPr>
              <w:spacing w:after="0"/>
              <w:rPr>
                <w:sz w:val="1"/>
                <w:szCs w:val="1"/>
                <w:color w:val="auto"/>
              </w:rPr>
            </w:pPr>
          </w:p>
        </w:tc>
      </w:tr>
      <w:tr>
        <w:trPr>
          <w:trHeight w:val="9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360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who is Acquiring the Securities</w:t>
            </w:r>
          </w:p>
        </w:tc>
        <w:tc>
          <w:tcPr>
            <w:tcW w:w="1060" w:type="dxa"/>
            <w:vAlign w:val="bottom"/>
            <w:tcBorders>
              <w:right w:val="single" w:sz="8" w:color="auto"/>
            </w:tcBorders>
            <w:shd w:val="clear" w:color="auto" w:fill="E6E6E6"/>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3(d))</w:t>
            </w:r>
          </w:p>
        </w:tc>
        <w:tc>
          <w:tcPr>
            <w:tcW w:w="112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(MO. DAY YR.)</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9"/>
              </w:rPr>
              <w:t>(See instr. 3(g))</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right w:val="single" w:sz="8" w:color="auto"/>
            </w:tcBorders>
            <w:vMerge w:val="continue"/>
          </w:tcPr>
          <w:p>
            <w:pPr>
              <w:spacing w:after="0"/>
              <w:rPr>
                <w:sz w:val="15"/>
                <w:szCs w:val="15"/>
                <w:color w:val="auto"/>
              </w:rPr>
            </w:pPr>
          </w:p>
        </w:tc>
        <w:tc>
          <w:tcPr>
            <w:tcW w:w="3600" w:type="dxa"/>
            <w:vAlign w:val="bottom"/>
            <w:tcBorders>
              <w:right w:val="single" w:sz="8" w:color="auto"/>
            </w:tcBorders>
          </w:tcPr>
          <w:p>
            <w:pPr>
              <w:spacing w:after="0"/>
              <w:rPr>
                <w:sz w:val="15"/>
                <w:szCs w:val="15"/>
                <w:color w:val="auto"/>
              </w:rPr>
            </w:pPr>
          </w:p>
        </w:tc>
        <w:tc>
          <w:tcPr>
            <w:tcW w:w="1060" w:type="dxa"/>
            <w:vAlign w:val="bottom"/>
            <w:tcBorders>
              <w:bottom w:val="single" w:sz="8" w:color="E6E6E6"/>
              <w:right w:val="single" w:sz="8" w:color="auto"/>
            </w:tcBorders>
            <w:shd w:val="clear" w:color="auto" w:fill="E6E6E6"/>
          </w:tcPr>
          <w:p>
            <w:pPr>
              <w:spacing w:after="0"/>
              <w:rPr>
                <w:sz w:val="15"/>
                <w:szCs w:val="15"/>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3(c))</w:t>
            </w:r>
          </w:p>
        </w:tc>
        <w:tc>
          <w:tcPr>
            <w:tcW w:w="104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3(e))</w:t>
            </w:r>
          </w:p>
        </w:tc>
        <w:tc>
          <w:tcPr>
            <w:tcW w:w="1140" w:type="dxa"/>
            <w:vAlign w:val="bottom"/>
            <w:tcBorders>
              <w:right w:val="single" w:sz="8" w:color="auto"/>
            </w:tcBorders>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2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60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First Clearing Corporation</w:t>
            </w:r>
          </w:p>
        </w:tc>
        <w:tc>
          <w:tcPr>
            <w:tcW w:w="1060" w:type="dxa"/>
            <w:vAlign w:val="bottom"/>
            <w:tcBorders>
              <w:top w:val="single" w:sz="8" w:color="auto"/>
              <w:right w:val="single" w:sz="8" w:color="auto"/>
            </w:tcBorders>
            <w:shd w:val="clear" w:color="auto" w:fill="E6E6E6"/>
          </w:tcPr>
          <w:p>
            <w:pPr>
              <w:spacing w:after="0"/>
              <w:rPr>
                <w:sz w:val="24"/>
                <w:szCs w:val="24"/>
                <w:color w:val="auto"/>
              </w:rPr>
            </w:pPr>
          </w:p>
        </w:tc>
        <w:tc>
          <w:tcPr>
            <w:tcW w:w="1060" w:type="dxa"/>
            <w:vAlign w:val="bottom"/>
            <w:tcBorders>
              <w:top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21,000</w:t>
            </w:r>
          </w:p>
        </w:tc>
        <w:tc>
          <w:tcPr>
            <w:tcW w:w="10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$484,470.00</w:t>
            </w:r>
          </w:p>
        </w:tc>
        <w:tc>
          <w:tcPr>
            <w:tcW w:w="112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27,134,398</w:t>
            </w:r>
          </w:p>
        </w:tc>
        <w:tc>
          <w:tcPr>
            <w:tcW w:w="114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8"/>
                <w:szCs w:val="18"/>
                <w:color w:val="auto"/>
              </w:rPr>
              <w:t>11/13/2014</w:t>
            </w:r>
          </w:p>
        </w:tc>
        <w:tc>
          <w:tcPr>
            <w:tcW w:w="1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324"/>
        </w:trPr>
        <w:tc>
          <w:tcPr>
            <w:tcW w:w="12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$.50 par value</w:t>
            </w:r>
          </w:p>
        </w:tc>
        <w:tc>
          <w:tcPr>
            <w:tcW w:w="3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One N. Jefferson Avenue</w:t>
            </w:r>
          </w:p>
        </w:tc>
        <w:tc>
          <w:tcPr>
            <w:tcW w:w="1060" w:type="dxa"/>
            <w:vAlign w:val="bottom"/>
            <w:tcBorders>
              <w:right w:val="single" w:sz="8" w:color="auto"/>
            </w:tcBorders>
            <w:shd w:val="clear" w:color="auto" w:fill="E6E6E6"/>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0" w:type="dxa"/>
            <w:vAlign w:val="bottom"/>
          </w:tcPr>
          <w:p>
            <w:pPr>
              <w:spacing w:after="0"/>
              <w:rPr>
                <w:sz w:val="1"/>
                <w:szCs w:val="1"/>
                <w:color w:val="auto"/>
              </w:rPr>
            </w:pPr>
          </w:p>
        </w:tc>
      </w:tr>
      <w:tr>
        <w:trPr>
          <w:trHeight w:val="324"/>
        </w:trPr>
        <w:tc>
          <w:tcPr>
            <w:tcW w:w="1260" w:type="dxa"/>
            <w:vAlign w:val="bottom"/>
            <w:tcBorders>
              <w:left w:val="single" w:sz="8" w:color="auto"/>
              <w:right w:val="single" w:sz="8" w:color="auto"/>
            </w:tcBorders>
          </w:tcPr>
          <w:p>
            <w:pPr>
              <w:spacing w:after="0"/>
              <w:rPr>
                <w:sz w:val="24"/>
                <w:szCs w:val="24"/>
                <w:color w:val="auto"/>
              </w:rPr>
            </w:pPr>
          </w:p>
        </w:tc>
        <w:tc>
          <w:tcPr>
            <w:tcW w:w="360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St. Louis, MO 63103</w:t>
            </w:r>
          </w:p>
        </w:tc>
        <w:tc>
          <w:tcPr>
            <w:tcW w:w="1060" w:type="dxa"/>
            <w:vAlign w:val="bottom"/>
            <w:tcBorders>
              <w:right w:val="single" w:sz="8" w:color="auto"/>
            </w:tcBorders>
            <w:shd w:val="clear" w:color="auto" w:fill="E6E6E6"/>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tcPr>
          <w:p>
            <w:pPr>
              <w:spacing w:after="0"/>
              <w:rPr>
                <w:sz w:val="9"/>
                <w:szCs w:val="9"/>
                <w:color w:val="auto"/>
              </w:rPr>
            </w:pPr>
          </w:p>
        </w:tc>
        <w:tc>
          <w:tcPr>
            <w:tcW w:w="360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shd w:val="clear" w:color="auto" w:fill="E6E6E6"/>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7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1.(a)Name of issuer</w:t>
            </w:r>
          </w:p>
        </w:tc>
        <w:tc>
          <w:tcPr>
            <w:tcW w:w="72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3.(a)Title of the class of securities to be sold</w:t>
            </w:r>
          </w:p>
        </w:tc>
        <w:tc>
          <w:tcPr>
            <w:tcW w:w="0" w:type="dxa"/>
            <w:vAlign w:val="bottom"/>
          </w:tcPr>
          <w:p>
            <w:pPr>
              <w:spacing w:after="0"/>
              <w:rPr>
                <w:sz w:val="1"/>
                <w:szCs w:val="1"/>
                <w:color w:val="auto"/>
              </w:rPr>
            </w:pPr>
          </w:p>
        </w:tc>
      </w:tr>
      <w:tr>
        <w:trPr>
          <w:trHeight w:val="149"/>
        </w:trPr>
        <w:tc>
          <w:tcPr>
            <w:tcW w:w="4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(b)Issuer’s I.R.S. Identification Number</w:t>
            </w: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(b)Name and address of each broker through whom the securities are intended to be sold</w:t>
            </w:r>
          </w:p>
        </w:tc>
        <w:tc>
          <w:tcPr>
            <w:tcW w:w="0" w:type="dxa"/>
            <w:vAlign w:val="bottom"/>
          </w:tcPr>
          <w:p>
            <w:pPr>
              <w:spacing w:after="0"/>
              <w:rPr>
                <w:sz w:val="1"/>
                <w:szCs w:val="1"/>
                <w:color w:val="auto"/>
              </w:rPr>
            </w:pPr>
          </w:p>
        </w:tc>
      </w:tr>
      <w:tr>
        <w:trPr>
          <w:trHeight w:val="149"/>
        </w:trPr>
        <w:tc>
          <w:tcPr>
            <w:tcW w:w="4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(c)Issuer’s S.E.C. file number, if any</w:t>
            </w: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(c)Number of shares or other units to be sold (if debt securities, give the aggregate face amount)</w:t>
            </w:r>
          </w:p>
        </w:tc>
        <w:tc>
          <w:tcPr>
            <w:tcW w:w="0" w:type="dxa"/>
            <w:vAlign w:val="bottom"/>
          </w:tcPr>
          <w:p>
            <w:pPr>
              <w:spacing w:after="0"/>
              <w:rPr>
                <w:sz w:val="1"/>
                <w:szCs w:val="1"/>
                <w:color w:val="auto"/>
              </w:rPr>
            </w:pPr>
          </w:p>
        </w:tc>
      </w:tr>
      <w:tr>
        <w:trPr>
          <w:trHeight w:val="149"/>
        </w:trPr>
        <w:tc>
          <w:tcPr>
            <w:tcW w:w="4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(d)Issuer’s address, including zip code</w:t>
            </w: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49"/>
        </w:trPr>
        <w:tc>
          <w:tcPr>
            <w:tcW w:w="4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(e)Issuer’s telephone number, including area code</w:t>
            </w: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2.(a)Name of person for whose account the securities are to be sold</w:t>
            </w:r>
          </w:p>
        </w:tc>
        <w:tc>
          <w:tcPr>
            <w:tcW w:w="72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shown by the most recent report or statement published by the issuer</w:t>
            </w: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 Approximate date on which the securities are to be sold</w:t>
            </w:r>
          </w:p>
        </w:tc>
        <w:tc>
          <w:tcPr>
            <w:tcW w:w="0" w:type="dxa"/>
            <w:vAlign w:val="bottom"/>
          </w:tcPr>
          <w:p>
            <w:pPr>
              <w:spacing w:after="0"/>
              <w:rPr>
                <w:sz w:val="1"/>
                <w:szCs w:val="1"/>
                <w:color w:val="auto"/>
              </w:rPr>
            </w:pPr>
          </w:p>
        </w:tc>
      </w:tr>
      <w:tr>
        <w:trPr>
          <w:trHeight w:val="149"/>
        </w:trPr>
        <w:tc>
          <w:tcPr>
            <w:tcW w:w="4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(b)Such person’s relationship to the issuer (e.g., officer, director, 10%</w:t>
            </w:r>
          </w:p>
        </w:tc>
        <w:tc>
          <w:tcPr>
            <w:tcW w:w="7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(g)Name of each securities exchange, if any, on which the securities are intended to be sold</w:t>
            </w:r>
          </w:p>
        </w:tc>
        <w:tc>
          <w:tcPr>
            <w:tcW w:w="0" w:type="dxa"/>
            <w:vAlign w:val="bottom"/>
          </w:tcPr>
          <w:p>
            <w:pPr>
              <w:spacing w:after="0"/>
              <w:rPr>
                <w:sz w:val="1"/>
                <w:szCs w:val="1"/>
                <w:color w:val="auto"/>
              </w:rPr>
            </w:pPr>
          </w:p>
        </w:tc>
      </w:tr>
      <w:tr>
        <w:trPr>
          <w:trHeight w:val="149"/>
        </w:trPr>
        <w:tc>
          <w:tcPr>
            <w:tcW w:w="42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stockholder, or member of immediate family of any of the</w:t>
            </w: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foregoing)</w:t>
            </w:r>
          </w:p>
        </w:tc>
        <w:tc>
          <w:tcPr>
            <w:tcW w:w="7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(c)Such person’s address, including zip code</w:t>
            </w:r>
          </w:p>
        </w:tc>
        <w:tc>
          <w:tcPr>
            <w:tcW w:w="7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ind w:left="1028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7"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TABLE I — SECURITIES TO BE SOLD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w:t>
      </w:r>
    </w:p>
    <w:p>
      <w:pPr>
        <w:jc w:val="center"/>
        <w:spacing w:after="0" w:line="232" w:lineRule="auto"/>
        <w:rPr>
          <w:sz w:val="20"/>
          <w:szCs w:val="20"/>
          <w:color w:val="auto"/>
        </w:rPr>
      </w:pPr>
      <w:r>
        <w:rPr>
          <w:rFonts w:ascii="Times New Roman" w:cs="Times New Roman" w:eastAsia="Times New Roman" w:hAnsi="Times New Roman"/>
          <w:sz w:val="18"/>
          <w:szCs w:val="18"/>
          <w:i w:val="1"/>
          <w:iCs w:val="1"/>
          <w:color w:val="auto"/>
        </w:rPr>
        <w:t>and with respect to the payment of all or any part of the purchase price or other consideration therefor: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9"/>
        </w:trPr>
        <w:tc>
          <w:tcPr>
            <w:tcW w:w="1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w:t>
            </w:r>
          </w:p>
        </w:tc>
        <w:tc>
          <w:tcPr>
            <w:tcW w:w="800" w:type="dxa"/>
            <w:vAlign w:val="bottom"/>
            <w:tcBorders>
              <w:top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Date you</w:t>
            </w:r>
          </w:p>
        </w:tc>
        <w:tc>
          <w:tcPr>
            <w:tcW w:w="2840" w:type="dxa"/>
            <w:vAlign w:val="bottom"/>
            <w:tcBorders>
              <w:top w:val="single" w:sz="8" w:color="auto"/>
              <w:right w:val="single" w:sz="8" w:color="auto"/>
            </w:tcBorders>
          </w:tcPr>
          <w:p>
            <w:pPr>
              <w:spacing w:after="0"/>
              <w:rPr>
                <w:sz w:val="10"/>
                <w:szCs w:val="10"/>
                <w:color w:val="auto"/>
              </w:rPr>
            </w:pPr>
          </w:p>
        </w:tc>
        <w:tc>
          <w:tcPr>
            <w:tcW w:w="3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Name of Person from Whom Acquired</w:t>
            </w:r>
          </w:p>
        </w:tc>
        <w:tc>
          <w:tcPr>
            <w:tcW w:w="1140" w:type="dxa"/>
            <w:vAlign w:val="bottom"/>
            <w:tcBorders>
              <w:top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Amount of</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Date of</w:t>
            </w:r>
          </w:p>
        </w:tc>
        <w:tc>
          <w:tcPr>
            <w:tcW w:w="12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80" w:type="dxa"/>
            <w:vAlign w:val="bottom"/>
            <w:tcBorders>
              <w:left w:val="single" w:sz="8" w:color="auto"/>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840" w:type="dxa"/>
            <w:vAlign w:val="bottom"/>
            <w:tcBorders>
              <w:right w:val="single" w:sz="8" w:color="auto"/>
            </w:tcBorders>
            <w:vMerge w:val="restart"/>
          </w:tcPr>
          <w:p>
            <w:pPr>
              <w:ind w:left="420"/>
              <w:spacing w:after="0"/>
              <w:rPr>
                <w:sz w:val="20"/>
                <w:szCs w:val="20"/>
                <w:color w:val="auto"/>
              </w:rPr>
            </w:pPr>
            <w:r>
              <w:rPr>
                <w:rFonts w:ascii="Times New Roman" w:cs="Times New Roman" w:eastAsia="Times New Roman" w:hAnsi="Times New Roman"/>
                <w:sz w:val="14"/>
                <w:szCs w:val="14"/>
                <w:color w:val="auto"/>
              </w:rPr>
              <w:t>Nature of Acquisition Transaction</w:t>
            </w:r>
          </w:p>
        </w:tc>
        <w:tc>
          <w:tcPr>
            <w:tcW w:w="34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Securities</w:t>
            </w:r>
          </w:p>
        </w:tc>
        <w:tc>
          <w:tcPr>
            <w:tcW w:w="90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Nature of Payment</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Class</w:t>
            </w:r>
          </w:p>
        </w:tc>
        <w:tc>
          <w:tcPr>
            <w:tcW w:w="8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Acquired</w:t>
            </w:r>
          </w:p>
        </w:tc>
        <w:tc>
          <w:tcPr>
            <w:tcW w:w="2840" w:type="dxa"/>
            <w:vAlign w:val="bottom"/>
            <w:tcBorders>
              <w:bottom w:val="single" w:sz="8" w:color="auto"/>
              <w:right w:val="single" w:sz="8" w:color="auto"/>
            </w:tcBorders>
            <w:vMerge w:val="continue"/>
          </w:tcPr>
          <w:p>
            <w:pPr>
              <w:spacing w:after="0"/>
              <w:rPr>
                <w:sz w:val="15"/>
                <w:szCs w:val="15"/>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(If gift, also give date donor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Acquired</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Payment</w:t>
            </w:r>
          </w:p>
        </w:tc>
        <w:tc>
          <w:tcPr>
            <w:tcW w:w="1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10/11/2006</w:t>
            </w:r>
          </w:p>
        </w:tc>
        <w:tc>
          <w:tcPr>
            <w:tcW w:w="28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Grant of Restricted Stock Award</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Winnebago Industries, Inc.</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4,694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57"/>
        </w:trPr>
        <w:tc>
          <w:tcPr>
            <w:tcW w:w="1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 par value</w:t>
            </w:r>
          </w:p>
        </w:tc>
        <w:tc>
          <w:tcPr>
            <w:tcW w:w="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10/10/2007</w:t>
            </w:r>
          </w:p>
        </w:tc>
        <w:tc>
          <w:tcPr>
            <w:tcW w:w="28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Grant of Restricted Stock Award</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Winnebago Industries, Inc.</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6,754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57"/>
        </w:trPr>
        <w:tc>
          <w:tcPr>
            <w:tcW w:w="1080" w:type="dxa"/>
            <w:vAlign w:val="bottom"/>
            <w:tcBorders>
              <w:left w:val="single" w:sz="8" w:color="auto"/>
              <w:right w:val="single" w:sz="8" w:color="auto"/>
            </w:tcBorders>
          </w:tcPr>
          <w:p>
            <w:pPr>
              <w:spacing w:after="0"/>
              <w:rPr>
                <w:sz w:val="22"/>
                <w:szCs w:val="22"/>
                <w:color w:val="auto"/>
              </w:rPr>
            </w:pPr>
          </w:p>
        </w:tc>
        <w:tc>
          <w:tcPr>
            <w:tcW w:w="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4/24/2009</w:t>
            </w:r>
          </w:p>
        </w:tc>
        <w:tc>
          <w:tcPr>
            <w:tcW w:w="28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Open Market Purchase</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Winnebago Industries, Inc.</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4/24/2009</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Cash</w:t>
            </w:r>
          </w:p>
        </w:tc>
        <w:tc>
          <w:tcPr>
            <w:tcW w:w="0" w:type="dxa"/>
            <w:vAlign w:val="bottom"/>
          </w:tcPr>
          <w:p>
            <w:pPr>
              <w:spacing w:after="0"/>
              <w:rPr>
                <w:sz w:val="1"/>
                <w:szCs w:val="1"/>
                <w:color w:val="auto"/>
              </w:rPr>
            </w:pPr>
          </w:p>
        </w:tc>
      </w:tr>
      <w:tr>
        <w:trPr>
          <w:trHeight w:val="257"/>
        </w:trPr>
        <w:tc>
          <w:tcPr>
            <w:tcW w:w="1080" w:type="dxa"/>
            <w:vAlign w:val="bottom"/>
            <w:tcBorders>
              <w:left w:val="single" w:sz="8" w:color="auto"/>
              <w:right w:val="single" w:sz="8" w:color="auto"/>
            </w:tcBorders>
          </w:tcPr>
          <w:p>
            <w:pPr>
              <w:spacing w:after="0"/>
              <w:rPr>
                <w:sz w:val="22"/>
                <w:szCs w:val="22"/>
                <w:color w:val="auto"/>
              </w:rPr>
            </w:pPr>
          </w:p>
        </w:tc>
        <w:tc>
          <w:tcPr>
            <w:tcW w:w="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3/23/2011</w:t>
            </w:r>
          </w:p>
        </w:tc>
        <w:tc>
          <w:tcPr>
            <w:tcW w:w="284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Grant of Restricted Stock Award</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Winnebago Industries, Inc.</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8,052</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9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tcPr>
          <w:p>
            <w:pPr>
              <w:spacing w:after="0"/>
              <w:rPr>
                <w:sz w:val="7"/>
                <w:szCs w:val="7"/>
                <w:color w:val="auto"/>
              </w:rPr>
            </w:pPr>
          </w:p>
        </w:tc>
        <w:tc>
          <w:tcPr>
            <w:tcW w:w="34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If the securities were purchased and full payment therefor was not made in cash at</w:t>
      </w:r>
    </w:p>
    <w:p>
      <w:pPr>
        <w:ind w:left="1260"/>
        <w:spacing w:after="0" w:line="226" w:lineRule="auto"/>
        <w:rPr>
          <w:sz w:val="20"/>
          <w:szCs w:val="20"/>
          <w:color w:val="auto"/>
        </w:rPr>
      </w:pPr>
      <w:r>
        <w:rPr>
          <w:rFonts w:ascii="Times New Roman" w:cs="Times New Roman" w:eastAsia="Times New Roman" w:hAnsi="Times New Roman"/>
          <w:sz w:val="14"/>
          <w:szCs w:val="14"/>
          <w:color w:val="auto"/>
        </w:rPr>
        <w:t>the time of purchase, explain in the table or in a note thereto the nature of the</w:t>
      </w:r>
    </w:p>
    <w:p>
      <w:pPr>
        <w:ind w:left="1260"/>
        <w:spacing w:after="0" w:line="222" w:lineRule="auto"/>
        <w:rPr>
          <w:sz w:val="20"/>
          <w:szCs w:val="20"/>
          <w:color w:val="auto"/>
        </w:rPr>
      </w:pPr>
      <w:r>
        <w:rPr>
          <w:rFonts w:ascii="Times New Roman" w:cs="Times New Roman" w:eastAsia="Times New Roman" w:hAnsi="Times New Roman"/>
          <w:sz w:val="14"/>
          <w:szCs w:val="14"/>
          <w:color w:val="auto"/>
        </w:rPr>
        <w:t>consideration given. If the consideration consisted of any note or other obligation,</w:t>
      </w:r>
    </w:p>
    <w:p>
      <w:pPr>
        <w:ind w:left="1260"/>
        <w:spacing w:after="0" w:line="221" w:lineRule="auto"/>
        <w:rPr>
          <w:sz w:val="20"/>
          <w:szCs w:val="20"/>
          <w:color w:val="auto"/>
        </w:rPr>
      </w:pPr>
      <w:r>
        <w:rPr>
          <w:rFonts w:ascii="Times New Roman" w:cs="Times New Roman" w:eastAsia="Times New Roman" w:hAnsi="Times New Roman"/>
          <w:sz w:val="14"/>
          <w:szCs w:val="14"/>
          <w:color w:val="auto"/>
        </w:rPr>
        <w:t>or if payment was made in installments describe the arrangement and state when</w:t>
      </w:r>
    </w:p>
    <w:p>
      <w:pPr>
        <w:ind w:left="1260"/>
        <w:spacing w:after="0"/>
        <w:rPr>
          <w:sz w:val="20"/>
          <w:szCs w:val="20"/>
          <w:color w:val="auto"/>
        </w:rPr>
      </w:pPr>
      <w:r>
        <w:rPr>
          <w:rFonts w:ascii="Times New Roman" w:cs="Times New Roman" w:eastAsia="Times New Roman" w:hAnsi="Times New Roman"/>
          <w:sz w:val="14"/>
          <w:szCs w:val="14"/>
          <w:color w:val="auto"/>
        </w:rPr>
        <w:t>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TABLE II — SECURITIES SOLD DURING THE PAST 3 MONTHS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940" w:type="dxa"/>
            <w:vAlign w:val="bottom"/>
            <w:tcBorders>
              <w:top w:val="single" w:sz="8" w:color="auto"/>
            </w:tcBorders>
            <w:vMerge w:val="restart"/>
          </w:tcPr>
          <w:p>
            <w:pPr>
              <w:ind w:left="1940"/>
              <w:spacing w:after="0"/>
              <w:rPr>
                <w:sz w:val="20"/>
                <w:szCs w:val="20"/>
                <w:color w:val="auto"/>
              </w:rPr>
            </w:pPr>
            <w:r>
              <w:rPr>
                <w:rFonts w:ascii="Times New Roman" w:cs="Times New Roman" w:eastAsia="Times New Roman" w:hAnsi="Times New Roman"/>
                <w:sz w:val="14"/>
                <w:szCs w:val="14"/>
                <w:color w:val="auto"/>
              </w:rPr>
              <w:t>Name and Address of Seller</w:t>
            </w:r>
          </w:p>
        </w:tc>
        <w:tc>
          <w:tcPr>
            <w:tcW w:w="3180" w:type="dxa"/>
            <w:vAlign w:val="bottom"/>
            <w:tcBorders>
              <w:top w:val="single" w:sz="8" w:color="auto"/>
            </w:tcBorders>
            <w:vMerge w:val="restart"/>
          </w:tcPr>
          <w:p>
            <w:pPr>
              <w:ind w:left="1380"/>
              <w:spacing w:after="0"/>
              <w:rPr>
                <w:sz w:val="20"/>
                <w:szCs w:val="20"/>
                <w:color w:val="auto"/>
              </w:rPr>
            </w:pPr>
            <w:r>
              <w:rPr>
                <w:rFonts w:ascii="Times New Roman" w:cs="Times New Roman" w:eastAsia="Times New Roman" w:hAnsi="Times New Roman"/>
                <w:sz w:val="14"/>
                <w:szCs w:val="14"/>
                <w:color w:val="auto"/>
              </w:rPr>
              <w:t>Title of Securities Sold</w:t>
            </w:r>
          </w:p>
        </w:tc>
        <w:tc>
          <w:tcPr>
            <w:tcW w:w="1000" w:type="dxa"/>
            <w:vAlign w:val="bottom"/>
            <w:tcBorders>
              <w:top w:val="single" w:sz="8" w:color="auto"/>
            </w:tcBorders>
          </w:tcPr>
          <w:p>
            <w:pPr>
              <w:jc w:val="center"/>
              <w:ind w:left="308"/>
              <w:spacing w:after="0" w:line="139" w:lineRule="exact"/>
              <w:rPr>
                <w:sz w:val="20"/>
                <w:szCs w:val="20"/>
                <w:color w:val="auto"/>
              </w:rPr>
            </w:pPr>
            <w:r>
              <w:rPr>
                <w:rFonts w:ascii="Times New Roman" w:cs="Times New Roman" w:eastAsia="Times New Roman" w:hAnsi="Times New Roman"/>
                <w:sz w:val="14"/>
                <w:szCs w:val="14"/>
                <w:color w:val="auto"/>
              </w:rPr>
              <w:t>Date of</w:t>
            </w:r>
          </w:p>
        </w:tc>
        <w:tc>
          <w:tcPr>
            <w:tcW w:w="11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Amount of</w:t>
            </w:r>
          </w:p>
        </w:tc>
        <w:tc>
          <w:tcPr>
            <w:tcW w:w="12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Gross Proceeds</w:t>
            </w:r>
          </w:p>
        </w:tc>
        <w:tc>
          <w:tcPr>
            <w:tcW w:w="0" w:type="dxa"/>
            <w:vAlign w:val="bottom"/>
          </w:tcPr>
          <w:p>
            <w:pPr>
              <w:spacing w:after="0"/>
              <w:rPr>
                <w:sz w:val="1"/>
                <w:szCs w:val="1"/>
                <w:color w:val="auto"/>
              </w:rPr>
            </w:pPr>
          </w:p>
        </w:tc>
      </w:tr>
      <w:tr>
        <w:trPr>
          <w:trHeight w:val="188"/>
        </w:trPr>
        <w:tc>
          <w:tcPr>
            <w:tcW w:w="4940" w:type="dxa"/>
            <w:vAlign w:val="bottom"/>
            <w:vMerge w:val="continue"/>
          </w:tcPr>
          <w:p>
            <w:pPr>
              <w:spacing w:after="0"/>
              <w:rPr>
                <w:sz w:val="16"/>
                <w:szCs w:val="16"/>
                <w:color w:val="auto"/>
              </w:rPr>
            </w:pPr>
          </w:p>
        </w:tc>
        <w:tc>
          <w:tcPr>
            <w:tcW w:w="3180" w:type="dxa"/>
            <w:vAlign w:val="bottom"/>
            <w:vMerge w:val="continue"/>
          </w:tcPr>
          <w:p>
            <w:pPr>
              <w:spacing w:after="0"/>
              <w:rPr>
                <w:sz w:val="16"/>
                <w:szCs w:val="16"/>
                <w:color w:val="auto"/>
              </w:rPr>
            </w:pPr>
          </w:p>
        </w:tc>
        <w:tc>
          <w:tcPr>
            <w:tcW w:w="100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Sale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Securities Sold</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REMARKS:</w:t>
      </w:r>
    </w:p>
    <w:p>
      <w:pPr>
        <w:sectPr>
          <w:pgSz w:w="11900" w:h="16838" w:orient="portrait"/>
          <w:cols w:equalWidth="0" w:num="1">
            <w:col w:w="11420"/>
          </w:cols>
          <w:pgMar w:left="240" w:top="651"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ATTENTION:</w:t>
      </w:r>
    </w:p>
    <w:p>
      <w:pPr>
        <w:spacing w:after="0" w:line="6" w:lineRule="exact"/>
        <w:rPr>
          <w:sz w:val="20"/>
          <w:szCs w:val="20"/>
          <w:color w:val="auto"/>
        </w:rPr>
      </w:pPr>
    </w:p>
    <w:p>
      <w:pPr>
        <w:jc w:val="both"/>
        <w:ind w:right="40"/>
        <w:spacing w:after="0" w:line="226"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ectPr>
          <w:pgSz w:w="11900" w:h="16838" w:orient="portrait"/>
          <w:cols w:equalWidth="0" w:num="2">
            <w:col w:w="5580" w:space="380"/>
            <w:col w:w="5460"/>
          </w:cols>
          <w:pgMar w:left="240" w:top="651" w:right="239" w:bottom="1440" w:gutter="0" w:footer="0" w:header="0"/>
          <w:type w:val="continuous"/>
        </w:sectPr>
      </w:pPr>
    </w:p>
    <w:p>
      <w:pPr>
        <w:spacing w:after="0" w:line="22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11/13/2014</w:t>
      </w:r>
    </w:p>
    <w:p>
      <w:pPr>
        <w:spacing w:after="0" w:line="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044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6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DATE OF PLAN ADOPTION OR GIVING OF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30441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jc w:val="center"/>
        <w:ind w:left="500"/>
        <w:spacing w:after="0"/>
        <w:rPr>
          <w:sz w:val="20"/>
          <w:szCs w:val="20"/>
          <w:color w:val="auto"/>
        </w:rPr>
      </w:pPr>
      <w:r>
        <w:rPr>
          <w:rFonts w:ascii="Times New Roman" w:cs="Times New Roman" w:eastAsia="Times New Roman" w:hAnsi="Times New Roman"/>
          <w:sz w:val="14"/>
          <w:szCs w:val="14"/>
          <w:color w:val="auto"/>
        </w:rPr>
        <w:t>IF RELYING ON RULE 10B5-1</w:t>
      </w:r>
    </w:p>
    <w:p>
      <w:pPr>
        <w:spacing w:after="0" w:line="20" w:lineRule="exact"/>
        <w:rPr>
          <w:sz w:val="20"/>
          <w:szCs w:val="20"/>
          <w:color w:val="auto"/>
        </w:rPr>
      </w:pPr>
      <w:r>
        <w:rPr>
          <w:sz w:val="20"/>
          <w:szCs w:val="20"/>
          <w:color w:val="auto"/>
        </w:rPr>
        <w:br w:type="column"/>
      </w:r>
    </w:p>
    <w:p>
      <w:pPr>
        <w:jc w:val="center"/>
        <w:ind w:left="-1659"/>
        <w:spacing w:after="0"/>
        <w:rPr>
          <w:sz w:val="20"/>
          <w:szCs w:val="20"/>
          <w:color w:val="auto"/>
        </w:rPr>
      </w:pPr>
      <w:r>
        <w:rPr>
          <w:rFonts w:ascii="Times New Roman" w:cs="Times New Roman" w:eastAsia="Times New Roman" w:hAnsi="Times New Roman"/>
          <w:sz w:val="18"/>
          <w:szCs w:val="18"/>
          <w:color w:val="auto"/>
        </w:rPr>
        <w:t>/s/Scott C. Folkers, Secretary, Winnebago Industries, Inc.</w:t>
      </w:r>
    </w:p>
    <w:p>
      <w:pPr>
        <w:spacing w:after="0" w:line="27" w:lineRule="exact"/>
        <w:rPr>
          <w:sz w:val="20"/>
          <w:szCs w:val="20"/>
          <w:color w:val="auto"/>
        </w:rPr>
      </w:pPr>
    </w:p>
    <w:p>
      <w:pPr>
        <w:jc w:val="center"/>
        <w:ind w:left="-1659"/>
        <w:spacing w:after="0"/>
        <w:rPr>
          <w:sz w:val="20"/>
          <w:szCs w:val="20"/>
          <w:color w:val="auto"/>
        </w:rPr>
      </w:pPr>
      <w:r>
        <w:rPr>
          <w:rFonts w:ascii="Times New Roman" w:cs="Times New Roman" w:eastAsia="Times New Roman" w:hAnsi="Times New Roman"/>
          <w:sz w:val="18"/>
          <w:szCs w:val="18"/>
          <w:color w:val="auto"/>
        </w:rPr>
        <w:t>under Power of Attorney</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-101600</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2" w:lineRule="exact"/>
        <w:rPr>
          <w:sz w:val="20"/>
          <w:szCs w:val="20"/>
          <w:color w:val="auto"/>
        </w:rPr>
      </w:pPr>
    </w:p>
    <w:p>
      <w:pPr>
        <w:jc w:val="center"/>
        <w:ind w:right="160"/>
        <w:spacing w:after="0" w:line="282" w:lineRule="auto"/>
        <w:rPr>
          <w:sz w:val="20"/>
          <w:szCs w:val="20"/>
          <w:color w:val="auto"/>
        </w:rPr>
      </w:pPr>
      <w:r>
        <w:rPr>
          <w:rFonts w:ascii="Times New Roman" w:cs="Times New Roman" w:eastAsia="Times New Roman" w:hAnsi="Times New Roman"/>
          <w:sz w:val="16"/>
          <w:szCs w:val="16"/>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200" w:lineRule="exact"/>
        <w:rPr>
          <w:sz w:val="20"/>
          <w:szCs w:val="20"/>
          <w:color w:val="auto"/>
        </w:rPr>
      </w:pPr>
    </w:p>
    <w:p>
      <w:pPr>
        <w:sectPr>
          <w:pgSz w:w="11900" w:h="16838" w:orient="portrait"/>
          <w:cols w:equalWidth="0" w:num="2">
            <w:col w:w="4300" w:space="660"/>
            <w:col w:w="6460"/>
          </w:cols>
          <w:pgMar w:left="240" w:top="65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2019-12-05T16:04:15Z</dcterms:created>
  <dcterms:modified xsi:type="dcterms:W3CDTF">2019-12-05T16:04:15Z</dcterms:modified>
</cp:coreProperties>
</file>