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67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6793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HANSON JOHN V</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160"/>
        <w:spacing w:after="0" w:line="331" w:lineRule="auto"/>
        <w:rPr>
          <w:sz w:val="20"/>
          <w:szCs w:val="20"/>
          <w:color w:val="auto"/>
        </w:rPr>
      </w:pPr>
      <w:r>
        <w:rPr>
          <w:rFonts w:ascii="Arial" w:cs="Arial" w:eastAsia="Arial" w:hAnsi="Arial"/>
          <w:sz w:val="18"/>
          <w:szCs w:val="18"/>
          <w:color w:val="0000FF"/>
        </w:rPr>
        <w:t>WINNEBAGO INDUSTRIES, INC., P.O. BOX 152</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4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60" w:type="dxa"/>
            <w:vAlign w:val="bottom"/>
          </w:tcPr>
          <w:p>
            <w:pPr>
              <w:ind w:left="16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01/14/2004</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5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4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69.71</w:t>
            </w:r>
          </w:p>
        </w:tc>
        <w:tc>
          <w:tcPr>
            <w:tcW w:w="1140" w:type="dxa"/>
            <w:vAlign w:val="bottom"/>
            <w:vMerge w:val="restart"/>
          </w:tcPr>
          <w:p>
            <w:pPr>
              <w:jc w:val="right"/>
              <w:ind w:right="198"/>
              <w:spacing w:after="0"/>
              <w:rPr>
                <w:sz w:val="20"/>
                <w:szCs w:val="20"/>
                <w:color w:val="auto"/>
              </w:rPr>
            </w:pPr>
            <w:r>
              <w:rPr>
                <w:rFonts w:ascii="Arial" w:cs="Arial" w:eastAsia="Arial" w:hAnsi="Arial"/>
                <w:sz w:val="14"/>
                <w:szCs w:val="14"/>
                <w:color w:val="0000FF"/>
              </w:rPr>
              <w:t>01/14/2004</w:t>
            </w:r>
          </w:p>
        </w:tc>
        <w:tc>
          <w:tcPr>
            <w:tcW w:w="1140" w:type="dxa"/>
            <w:vAlign w:val="bottom"/>
          </w:tcPr>
          <w:p>
            <w:pPr>
              <w:spacing w:after="0"/>
              <w:rPr>
                <w:sz w:val="12"/>
                <w:szCs w:val="12"/>
                <w:color w:val="auto"/>
              </w:rPr>
            </w:pPr>
          </w:p>
        </w:tc>
        <w:tc>
          <w:tcPr>
            <w:tcW w:w="82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rPr>
                <w:sz w:val="20"/>
                <w:szCs w:val="20"/>
                <w:color w:val="auto"/>
              </w:rPr>
            </w:pPr>
            <w:r>
              <w:rPr>
                <w:rFonts w:ascii="Arial" w:cs="Arial" w:eastAsia="Arial" w:hAnsi="Arial"/>
                <w:sz w:val="14"/>
                <w:szCs w:val="14"/>
                <w:color w:val="0000FF"/>
              </w:rPr>
              <w:t>2,000</w:t>
            </w:r>
          </w:p>
        </w:tc>
        <w:tc>
          <w:tcPr>
            <w:tcW w:w="280" w:type="dxa"/>
            <w:vAlign w:val="bottom"/>
          </w:tcPr>
          <w:p>
            <w:pPr>
              <w:spacing w:after="0"/>
              <w:rPr>
                <w:sz w:val="12"/>
                <w:szCs w:val="12"/>
                <w:color w:val="auto"/>
              </w:rPr>
            </w:pPr>
          </w:p>
        </w:tc>
        <w:tc>
          <w:tcPr>
            <w:tcW w:w="820" w:type="dxa"/>
            <w:vAlign w:val="bottom"/>
            <w:vMerge w:val="restart"/>
          </w:tcPr>
          <w:p>
            <w:pPr>
              <w:ind w:left="100"/>
              <w:spacing w:after="0"/>
              <w:rPr>
                <w:sz w:val="20"/>
                <w:szCs w:val="20"/>
                <w:color w:val="auto"/>
              </w:rPr>
            </w:pPr>
            <w:r>
              <w:rPr>
                <w:rFonts w:ascii="Arial" w:cs="Arial" w:eastAsia="Arial" w:hAnsi="Arial"/>
                <w:sz w:val="14"/>
                <w:szCs w:val="14"/>
                <w:color w:val="0000FF"/>
                <w:w w:val="99"/>
              </w:rPr>
              <w:t>07/14/2004</w:t>
            </w:r>
          </w:p>
        </w:tc>
        <w:tc>
          <w:tcPr>
            <w:tcW w:w="760" w:type="dxa"/>
            <w:vAlign w:val="bottom"/>
            <w:vMerge w:val="restart"/>
          </w:tcPr>
          <w:p>
            <w:pPr>
              <w:ind w:left="80"/>
              <w:spacing w:after="0"/>
              <w:rPr>
                <w:sz w:val="20"/>
                <w:szCs w:val="20"/>
                <w:color w:val="auto"/>
              </w:rPr>
            </w:pPr>
            <w:r>
              <w:rPr>
                <w:rFonts w:ascii="Arial" w:cs="Arial" w:eastAsia="Arial" w:hAnsi="Arial"/>
                <w:sz w:val="14"/>
                <w:szCs w:val="14"/>
                <w:color w:val="0000FF"/>
                <w:w w:val="94"/>
              </w:rPr>
              <w:t>01/14/2014</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2,000</w:t>
            </w:r>
          </w:p>
        </w:tc>
        <w:tc>
          <w:tcPr>
            <w:tcW w:w="72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69.71</w:t>
            </w:r>
          </w:p>
        </w:tc>
        <w:tc>
          <w:tcPr>
            <w:tcW w:w="580" w:type="dxa"/>
            <w:vAlign w:val="bottom"/>
            <w:vMerge w:val="restart"/>
          </w:tcPr>
          <w:p>
            <w:pPr>
              <w:ind w:left="280"/>
              <w:spacing w:after="0"/>
              <w:rPr>
                <w:sz w:val="20"/>
                <w:szCs w:val="20"/>
                <w:color w:val="auto"/>
              </w:rPr>
            </w:pPr>
            <w:r>
              <w:rPr>
                <w:rFonts w:ascii="Arial" w:cs="Arial" w:eastAsia="Arial" w:hAnsi="Arial"/>
                <w:sz w:val="14"/>
                <w:szCs w:val="14"/>
                <w:color w:val="0000FF"/>
                <w:w w:val="79"/>
              </w:rPr>
              <w:t>2,000</w:t>
            </w:r>
          </w:p>
        </w:tc>
        <w:tc>
          <w:tcPr>
            <w:tcW w:w="400" w:type="dxa"/>
            <w:vAlign w:val="bottom"/>
          </w:tcPr>
          <w:p>
            <w:pPr>
              <w:jc w:val="right"/>
              <w:ind w:right="224"/>
              <w:spacing w:after="0"/>
              <w:rPr>
                <w:sz w:val="20"/>
                <w:szCs w:val="20"/>
                <w:color w:val="auto"/>
              </w:rPr>
            </w:pPr>
            <w:r>
              <w:rPr>
                <w:rFonts w:ascii="Arial" w:cs="Arial" w:eastAsia="Arial" w:hAnsi="Arial"/>
                <w:sz w:val="11"/>
                <w:szCs w:val="11"/>
                <w:color w:val="008000"/>
                <w:w w:val="74"/>
              </w:rPr>
              <w:t>(1)</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720" w:type="dxa"/>
            <w:vAlign w:val="bottom"/>
          </w:tcPr>
          <w:p>
            <w:pPr>
              <w:ind w:left="60"/>
              <w:spacing w:after="0" w:line="154" w:lineRule="exact"/>
              <w:rPr>
                <w:sz w:val="20"/>
                <w:szCs w:val="20"/>
                <w:color w:val="auto"/>
              </w:rPr>
            </w:pPr>
            <w:r>
              <w:rPr>
                <w:rFonts w:ascii="Arial" w:cs="Arial" w:eastAsia="Arial" w:hAnsi="Arial"/>
                <w:sz w:val="14"/>
                <w:szCs w:val="14"/>
                <w:color w:val="0000FF"/>
              </w:rPr>
              <w:t>(rights to</w:t>
            </w:r>
          </w:p>
        </w:tc>
        <w:tc>
          <w:tcPr>
            <w:tcW w:w="82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00" w:type="dxa"/>
            <w:vAlign w:val="bottom"/>
          </w:tcPr>
          <w:p>
            <w:pPr>
              <w:ind w:left="160"/>
              <w:spacing w:after="0" w:line="154" w:lineRule="exact"/>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r>
        <w:rPr>
          <w:rFonts w:ascii="Arial" w:cs="Arial" w:eastAsia="Arial" w:hAnsi="Arial"/>
          <w:sz w:val="22"/>
          <w:szCs w:val="22"/>
          <w:color w:val="008000"/>
          <w:vertAlign w:val="superscript"/>
        </w:rPr>
        <w:t>(1)</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Granted under the Winnebago Industries, Inc. 1997 Stock Option Plan which is a Section 16(b) Plan. All options become exercsiable on 7/14/04.</w:t>
      </w:r>
    </w:p>
    <w:p>
      <w:pPr>
        <w:sectPr>
          <w:pgSz w:w="11900" w:h="16838" w:orient="portrait"/>
          <w:cols w:equalWidth="0" w:num="1">
            <w:col w:w="11520"/>
          </w:cols>
          <w:pgMar w:left="240" w:top="226" w:right="139" w:bottom="1440" w:gutter="0" w:footer="0" w:header="0"/>
          <w:type w:val="continuous"/>
        </w:sectPr>
      </w:pP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6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4"/>
          <w:szCs w:val="24"/>
          <w:color w:val="auto"/>
        </w:rPr>
      </w:pPr>
      <w:r>
        <w:rPr>
          <w:sz w:val="24"/>
          <w:szCs w:val="24"/>
          <w:color w:val="auto"/>
        </w:rPr>
        <w:br w:type="column"/>
      </w:r>
    </w:p>
    <w:p>
      <w:pPr>
        <w:spacing w:after="0" w:line="375" w:lineRule="exact"/>
        <w:rPr>
          <w:sz w:val="24"/>
          <w:szCs w:val="24"/>
          <w:color w:val="auto"/>
        </w:rPr>
      </w:pPr>
    </w:p>
    <w:p>
      <w:pPr>
        <w:spacing w:after="0"/>
        <w:rPr>
          <w:sz w:val="20"/>
          <w:szCs w:val="20"/>
          <w:color w:val="auto"/>
        </w:rPr>
      </w:pPr>
      <w:r>
        <w:rPr>
          <w:rFonts w:ascii="Arial" w:cs="Arial" w:eastAsia="Arial" w:hAnsi="Arial"/>
          <w:sz w:val="15"/>
          <w:szCs w:val="15"/>
          <w:color w:val="0000FF"/>
        </w:rPr>
        <w:t>01/16/2004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9040" w:space="120"/>
            <w:col w:w="2360"/>
          </w:cols>
          <w:pgMar w:left="240" w:top="226" w:right="1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jc w:val="right"/>
        <w:ind w:right="1779"/>
        <w:spacing w:after="0"/>
        <w:rPr>
          <w:sz w:val="20"/>
          <w:szCs w:val="20"/>
          <w:color w:val="auto"/>
        </w:rPr>
      </w:pPr>
      <w:r>
        <w:rPr>
          <w:rFonts w:ascii="Courier New" w:cs="Courier New" w:eastAsia="Courier New" w:hAnsi="Courier New"/>
          <w:sz w:val="18"/>
          <w:szCs w:val="18"/>
          <w:color w:val="auto"/>
        </w:rPr>
        <w:t>EXHIBIT 24</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BE IT KNOWN, that John V. Hanson has made and appointed, and by these presents does make and appoint, Raymond M. Beebe, acting individually, in his capacity as compliance officer for Winnebago Industries, Inc., true and lawful attorney for him and in his name, place and stead, for the following specific and limited purposes only:</w:t>
      </w:r>
    </w:p>
    <w:p>
      <w:pPr>
        <w:spacing w:after="0" w:line="209"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WITNESS WHEREOF, I have hereunto set my hand this 17th day of June,</w:t>
      </w:r>
    </w:p>
    <w:p>
      <w:pPr>
        <w:spacing w:after="0" w:line="238" w:lineRule="auto"/>
        <w:rPr>
          <w:sz w:val="20"/>
          <w:szCs w:val="20"/>
          <w:color w:val="auto"/>
        </w:rPr>
      </w:pPr>
      <w:r>
        <w:rPr>
          <w:rFonts w:ascii="Courier New" w:cs="Courier New" w:eastAsia="Courier New" w:hAnsi="Courier New"/>
          <w:sz w:val="18"/>
          <w:szCs w:val="18"/>
          <w:color w:val="auto"/>
        </w:rPr>
        <w:t>2003.</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John V. Hanson</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1">
            <w:col w:w="10219"/>
          </w:cols>
          <w:pgMar w:left="240" w:top="136" w:right="1440" w:bottom="1440" w:gutter="0" w:footer="0" w:header="0"/>
        </w:sectPr>
      </w:pPr>
    </w:p>
    <w:p>
      <w:pPr>
        <w:spacing w:after="0" w:line="206" w:lineRule="exact"/>
        <w:rPr>
          <w:sz w:val="20"/>
          <w:szCs w:val="20"/>
          <w:color w:val="auto"/>
        </w:rPr>
      </w:pPr>
    </w:p>
    <w:p>
      <w:pPr>
        <w:spacing w:after="0" w:line="536" w:lineRule="auto"/>
        <w:rPr>
          <w:sz w:val="20"/>
          <w:szCs w:val="20"/>
          <w:color w:val="auto"/>
        </w:rPr>
      </w:pPr>
      <w:r>
        <w:rPr>
          <w:rFonts w:ascii="Courier New" w:cs="Courier New" w:eastAsia="Courier New" w:hAnsi="Courier New"/>
          <w:sz w:val="16"/>
          <w:szCs w:val="16"/>
          <w:color w:val="auto"/>
        </w:rPr>
        <w:t>STATE OF IOWA COUNTY OF HANCOCK</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ectPr>
          <w:pgSz w:w="11900" w:h="16838" w:orient="portrait"/>
          <w:cols w:equalWidth="0" w:num="2">
            <w:col w:w="1800" w:space="320"/>
            <w:col w:w="8099"/>
          </w:cols>
          <w:pgMar w:left="240" w:top="136" w:right="1440" w:bottom="1440" w:gutter="0" w:footer="0" w:header="0"/>
          <w:type w:val="continuous"/>
        </w:sect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foregoing instrument was acknowledged by me this 17th day of June, 2003, by John V. Hanson who is personally known by me or who has produced Texas Drivers License as identification and who did not take an oath.</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Karen C. Jefson</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tabs>
          <w:tab w:leader="none" w:pos="6620" w:val="left"/>
        </w:tabs>
        <w:rPr>
          <w:sz w:val="20"/>
          <w:szCs w:val="20"/>
          <w:color w:val="auto"/>
        </w:rPr>
      </w:pPr>
      <w:r>
        <w:rPr>
          <w:rFonts w:ascii="Courier New" w:cs="Courier New" w:eastAsia="Courier New" w:hAnsi="Courier New"/>
          <w:sz w:val="18"/>
          <w:szCs w:val="18"/>
          <w:color w:val="auto"/>
        </w:rPr>
        <w:t>Notary Public</w:t>
      </w:r>
      <w:r>
        <w:rPr>
          <w:sz w:val="20"/>
          <w:szCs w:val="20"/>
          <w:color w:val="auto"/>
        </w:rPr>
        <w:tab/>
      </w:r>
      <w:r>
        <w:rPr>
          <w:rFonts w:ascii="Courier New" w:cs="Courier New" w:eastAsia="Courier New" w:hAnsi="Courier New"/>
          <w:sz w:val="16"/>
          <w:szCs w:val="16"/>
          <w:color w:val="auto"/>
        </w:rPr>
        <w:t>(SEAL)</w:t>
      </w:r>
    </w:p>
    <w:p>
      <w:pPr>
        <w:ind w:left="3700"/>
        <w:spacing w:after="0" w:line="237" w:lineRule="auto"/>
        <w:rPr>
          <w:sz w:val="20"/>
          <w:szCs w:val="20"/>
          <w:color w:val="auto"/>
        </w:rPr>
      </w:pPr>
      <w:r>
        <w:rPr>
          <w:rFonts w:ascii="Courier New" w:cs="Courier New" w:eastAsia="Courier New" w:hAnsi="Courier New"/>
          <w:sz w:val="18"/>
          <w:szCs w:val="18"/>
          <w:color w:val="auto"/>
        </w:rPr>
        <w:t>State of Iowa</w:t>
      </w:r>
    </w:p>
    <w:p>
      <w:pPr>
        <w:ind w:left="3700"/>
        <w:spacing w:after="0" w:line="238" w:lineRule="auto"/>
        <w:rPr>
          <w:sz w:val="20"/>
          <w:szCs w:val="20"/>
          <w:color w:val="auto"/>
        </w:rPr>
      </w:pPr>
      <w:r>
        <w:rPr>
          <w:rFonts w:ascii="Courier New" w:cs="Courier New" w:eastAsia="Courier New" w:hAnsi="Courier New"/>
          <w:sz w:val="18"/>
          <w:szCs w:val="18"/>
          <w:color w:val="auto"/>
        </w:rPr>
        <w:t>My Commission Expires: 5-11-2004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NOTARY STAMP</w:t>
      </w:r>
    </w:p>
    <w:p>
      <w:pPr>
        <w:spacing w:after="0" w:line="238" w:lineRule="auto"/>
        <w:rPr>
          <w:sz w:val="20"/>
          <w:szCs w:val="20"/>
          <w:color w:val="auto"/>
        </w:rPr>
      </w:pPr>
      <w:r>
        <w:rPr>
          <w:rFonts w:ascii="Courier New" w:cs="Courier New" w:eastAsia="Courier New" w:hAnsi="Courier New"/>
          <w:sz w:val="18"/>
          <w:szCs w:val="18"/>
          <w:color w:val="auto"/>
        </w:rPr>
        <w:t>KAREN C. JEFSON</w:t>
      </w:r>
    </w:p>
    <w:p>
      <w:pPr>
        <w:spacing w:after="0"/>
        <w:rPr>
          <w:sz w:val="20"/>
          <w:szCs w:val="20"/>
          <w:color w:val="auto"/>
        </w:rPr>
      </w:pPr>
      <w:r>
        <w:rPr>
          <w:rFonts w:ascii="Courier New" w:cs="Courier New" w:eastAsia="Courier New" w:hAnsi="Courier New"/>
          <w:sz w:val="18"/>
          <w:szCs w:val="18"/>
          <w:color w:val="auto"/>
        </w:rPr>
        <w:t>NOTARY PUBLIC</w:t>
      </w:r>
    </w:p>
    <w:p>
      <w:pPr>
        <w:spacing w:after="0" w:line="237" w:lineRule="auto"/>
        <w:rPr>
          <w:sz w:val="20"/>
          <w:szCs w:val="20"/>
          <w:color w:val="auto"/>
        </w:rPr>
      </w:pPr>
      <w:r>
        <w:rPr>
          <w:rFonts w:ascii="Courier New" w:cs="Courier New" w:eastAsia="Courier New" w:hAnsi="Courier New"/>
          <w:sz w:val="18"/>
          <w:szCs w:val="18"/>
          <w:color w:val="auto"/>
        </w:rPr>
        <w:t>State of Iowa</w:t>
      </w:r>
    </w:p>
    <w:p>
      <w:pPr>
        <w:spacing w:after="0" w:line="238" w:lineRule="auto"/>
        <w:rPr>
          <w:sz w:val="20"/>
          <w:szCs w:val="20"/>
          <w:color w:val="auto"/>
        </w:rPr>
      </w:pPr>
      <w:r>
        <w:rPr>
          <w:rFonts w:ascii="Courier New" w:cs="Courier New" w:eastAsia="Courier New" w:hAnsi="Courier New"/>
          <w:sz w:val="18"/>
          <w:szCs w:val="18"/>
          <w:color w:val="auto"/>
        </w:rPr>
        <w:t>Comm. Exp. 05-11-2004</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26271"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2019-12-16T08:11:52Z</dcterms:created>
  <dcterms:modified xsi:type="dcterms:W3CDTF">2019-12-16T08:11:52Z</dcterms:modified>
</cp:coreProperties>
</file>