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40" w:type="dxa"/>
        <w:tblCellMar>
          <w:top w:w="0" w:type="dxa"/>
          <w:left w:w="0" w:type="dxa"/>
          <w:bottom w:w="0" w:type="dxa"/>
          <w:right w:w="0" w:type="dxa"/>
        </w:tblCellMar>
      </w:tblPr>
      <w:tr>
        <w:trPr>
          <w:trHeight w:val="162"/>
        </w:trPr>
        <w:tc>
          <w:tcPr>
            <w:tcW w:w="3100" w:type="dxa"/>
            <w:vAlign w:val="bottom"/>
          </w:tcPr>
          <w:p>
            <w:pPr>
              <w:spacing w:after="0"/>
              <w:rPr>
                <w:sz w:val="14"/>
                <w:szCs w:val="14"/>
                <w:color w:val="auto"/>
              </w:rPr>
            </w:pPr>
          </w:p>
        </w:tc>
        <w:tc>
          <w:tcPr>
            <w:tcW w:w="276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ind w:left="940"/>
              <w:spacing w:after="0"/>
              <w:rPr>
                <w:sz w:val="20"/>
                <w:szCs w:val="20"/>
                <w:color w:val="auto"/>
              </w:rPr>
            </w:pPr>
            <w:r>
              <w:rPr>
                <w:rFonts w:ascii="Courier New" w:cs="Courier New" w:eastAsia="Courier New" w:hAnsi="Courier New"/>
                <w:sz w:val="14"/>
                <w:szCs w:val="14"/>
                <w:color w:val="auto"/>
              </w:rPr>
              <w:t>UNITED STATES</w:t>
            </w:r>
          </w:p>
        </w:tc>
        <w:tc>
          <w:tcPr>
            <w:tcW w:w="1600" w:type="dxa"/>
            <w:vAlign w:val="bottom"/>
          </w:tcPr>
          <w:p>
            <w:pPr>
              <w:ind w:left="180"/>
              <w:spacing w:after="0"/>
              <w:rPr>
                <w:sz w:val="20"/>
                <w:szCs w:val="20"/>
                <w:color w:val="auto"/>
              </w:rPr>
            </w:pPr>
            <w:r>
              <w:rPr>
                <w:rFonts w:ascii="Courier New" w:cs="Courier New" w:eastAsia="Courier New" w:hAnsi="Courier New"/>
                <w:sz w:val="14"/>
                <w:szCs w:val="14"/>
                <w:color w:val="auto"/>
              </w:rPr>
              <w:t>| OMB APPROVAL</w:t>
            </w:r>
          </w:p>
        </w:tc>
        <w:tc>
          <w:tcPr>
            <w:tcW w:w="10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SECURITIES AND EXCHANGE COMMISSION</w:t>
            </w:r>
          </w:p>
        </w:tc>
        <w:tc>
          <w:tcPr>
            <w:tcW w:w="1600" w:type="dxa"/>
            <w:vAlign w:val="bottom"/>
          </w:tcPr>
          <w:p>
            <w:pPr>
              <w:ind w:left="180"/>
              <w:spacing w:after="0"/>
              <w:rPr>
                <w:sz w:val="20"/>
                <w:szCs w:val="20"/>
                <w:color w:val="auto"/>
              </w:rPr>
            </w:pPr>
            <w:r>
              <w:rPr>
                <w:rFonts w:ascii="Courier New" w:cs="Courier New" w:eastAsia="Courier New" w:hAnsi="Courier New"/>
                <w:sz w:val="14"/>
                <w:szCs w:val="14"/>
                <w:color w:val="auto"/>
              </w:rPr>
              <w:t>| OMB Number:</w:t>
            </w: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3235-0101 |</w:t>
            </w:r>
          </w:p>
        </w:tc>
      </w:tr>
      <w:tr>
        <w:trPr>
          <w:trHeight w:val="166"/>
        </w:trPr>
        <w:tc>
          <w:tcPr>
            <w:tcW w:w="31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WASHINGTON, D.C. 20549</w:t>
            </w:r>
          </w:p>
        </w:tc>
        <w:tc>
          <w:tcPr>
            <w:tcW w:w="26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Expires: November 30, 2003</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spacing w:after="0"/>
              <w:rPr>
                <w:sz w:val="14"/>
                <w:szCs w:val="14"/>
                <w:color w:val="auto"/>
              </w:rPr>
            </w:pPr>
          </w:p>
        </w:tc>
        <w:tc>
          <w:tcPr>
            <w:tcW w:w="26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Estimated average burden</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spacing w:after="0"/>
              <w:rPr>
                <w:sz w:val="14"/>
                <w:szCs w:val="14"/>
                <w:color w:val="auto"/>
              </w:rPr>
            </w:pPr>
          </w:p>
        </w:tc>
        <w:tc>
          <w:tcPr>
            <w:tcW w:w="26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hours per response.....2.0</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4"/>
          <w:szCs w:val="24"/>
          <w:color w:val="auto"/>
        </w:rPr>
      </w:pPr>
    </w:p>
    <w:tbl>
      <w:tblPr>
        <w:tblLayout w:type="fixed"/>
        <w:tblInd w:w="1220" w:type="dxa"/>
        <w:tblCellMar>
          <w:top w:w="0" w:type="dxa"/>
          <w:left w:w="0" w:type="dxa"/>
          <w:bottom w:w="0" w:type="dxa"/>
          <w:right w:w="0" w:type="dxa"/>
        </w:tblCellMar>
      </w:tblPr>
      <w:tr>
        <w:trPr>
          <w:trHeight w:val="162"/>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FORM</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144</w:t>
            </w:r>
          </w:p>
        </w:tc>
        <w:tc>
          <w:tcPr>
            <w:tcW w:w="2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NOTICE OF PROPOSED</w:t>
            </w:r>
          </w:p>
        </w:tc>
        <w:tc>
          <w:tcPr>
            <w:tcW w:w="16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SALE OF SECURITIES</w:t>
            </w:r>
          </w:p>
        </w:tc>
        <w:tc>
          <w:tcPr>
            <w:tcW w:w="1680" w:type="dxa"/>
            <w:vAlign w:val="bottom"/>
          </w:tcPr>
          <w:p>
            <w:pPr>
              <w:spacing w:after="0"/>
              <w:rPr>
                <w:sz w:val="24"/>
                <w:szCs w:val="24"/>
                <w:color w:val="auto"/>
              </w:rPr>
            </w:pPr>
          </w:p>
        </w:tc>
      </w:tr>
      <w:tr>
        <w:trPr>
          <w:trHeight w:val="166"/>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PURSUANT TO RULE 144 UNDER</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THE</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SECURITIES ACT</w:t>
            </w:r>
          </w:p>
        </w:tc>
        <w:tc>
          <w:tcPr>
            <w:tcW w:w="168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OF 1933</w:t>
            </w:r>
          </w:p>
        </w:tc>
      </w:tr>
    </w:tbl>
    <w:p>
      <w:pPr>
        <w:spacing w:after="0" w:line="170" w:lineRule="exact"/>
        <w:rPr>
          <w:sz w:val="24"/>
          <w:szCs w:val="24"/>
          <w:color w:val="auto"/>
        </w:rPr>
      </w:pPr>
    </w:p>
    <w:p>
      <w:pPr>
        <w:ind w:right="4640"/>
        <w:spacing w:after="0" w:line="250" w:lineRule="auto"/>
        <w:rPr>
          <w:sz w:val="20"/>
          <w:szCs w:val="20"/>
          <w:color w:val="auto"/>
        </w:rPr>
      </w:pPr>
      <w:r>
        <w:rPr>
          <w:rFonts w:ascii="Courier New" w:cs="Courier New" w:eastAsia="Courier New" w:hAnsi="Courier New"/>
          <w:sz w:val="14"/>
          <w:szCs w:val="14"/>
          <w:color w:val="auto"/>
        </w:rPr>
        <w:t>ATTENTION: TRANSMIT FOR FILING 3 COPIES OF THIS FORM CONCURRENTLY WITH EITHER PLACING AN ORDER WITH A BROKER TO EXECUTE SALE OR EXECUTING A SALE DIRECTLY WITH A MARKET MAKER.</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 (Please type or print)</w:t>
      </w: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Winnebago Industries, Inc.</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tabs>
          <w:tab w:leader="none" w:pos="3340" w:val="left"/>
        </w:tabs>
        <w:rPr>
          <w:sz w:val="20"/>
          <w:szCs w:val="20"/>
          <w:color w:val="auto"/>
        </w:rPr>
      </w:pPr>
      <w:r>
        <w:rPr>
          <w:rFonts w:ascii="Courier New" w:cs="Courier New" w:eastAsia="Courier New" w:hAnsi="Courier New"/>
          <w:sz w:val="14"/>
          <w:szCs w:val="14"/>
          <w:color w:val="auto"/>
        </w:rPr>
        <w:t>1(b) IRS IDENT. NO.</w:t>
      </w:r>
      <w:r>
        <w:rPr>
          <w:sz w:val="20"/>
          <w:szCs w:val="20"/>
          <w:color w:val="auto"/>
        </w:rPr>
        <w:tab/>
      </w:r>
      <w:r>
        <w:rPr>
          <w:rFonts w:ascii="Courier New" w:cs="Courier New" w:eastAsia="Courier New" w:hAnsi="Courier New"/>
          <w:sz w:val="14"/>
          <w:szCs w:val="14"/>
          <w:color w:val="auto"/>
        </w:rPr>
        <w:t>|(c) SEC FILE NO.</w:t>
      </w:r>
    </w:p>
    <w:p>
      <w:pPr>
        <w:spacing w:after="0" w:line="7" w:lineRule="exact"/>
        <w:rPr>
          <w:sz w:val="24"/>
          <w:szCs w:val="24"/>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440"/>
        <w:spacing w:after="0"/>
        <w:tabs>
          <w:tab w:leader="none" w:pos="3340" w:val="left"/>
          <w:tab w:leader="none" w:pos="3780" w:val="left"/>
        </w:tabs>
        <w:rPr>
          <w:sz w:val="20"/>
          <w:szCs w:val="20"/>
          <w:color w:val="auto"/>
        </w:rPr>
      </w:pPr>
      <w:r>
        <w:rPr>
          <w:rFonts w:ascii="Courier New" w:cs="Courier New" w:eastAsia="Courier New" w:hAnsi="Courier New"/>
          <w:sz w:val="14"/>
          <w:szCs w:val="14"/>
          <w:color w:val="auto"/>
        </w:rPr>
        <w:t>42-0802678</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I-6403</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324" w:lineRule="exact"/>
        <w:rPr>
          <w:sz w:val="24"/>
          <w:szCs w:val="24"/>
          <w:color w:val="auto"/>
        </w:rPr>
      </w:pPr>
    </w:p>
    <w:p>
      <w:pPr>
        <w:spacing w:after="0"/>
        <w:tabs>
          <w:tab w:leader="none" w:pos="3080" w:val="left"/>
        </w:tabs>
        <w:rPr>
          <w:sz w:val="20"/>
          <w:szCs w:val="20"/>
          <w:color w:val="auto"/>
        </w:rPr>
      </w:pPr>
      <w:r>
        <w:rPr>
          <w:rFonts w:ascii="Courier New" w:cs="Courier New" w:eastAsia="Courier New" w:hAnsi="Courier New"/>
          <w:sz w:val="14"/>
          <w:szCs w:val="14"/>
          <w:color w:val="auto"/>
        </w:rPr>
        <w:t>1(d) ADDRESS OF ISSUER</w:t>
      </w:r>
      <w:r>
        <w:rPr>
          <w:sz w:val="20"/>
          <w:szCs w:val="20"/>
          <w:color w:val="auto"/>
        </w:rPr>
        <w:tab/>
      </w:r>
      <w:r>
        <w:rPr>
          <w:rFonts w:ascii="Courier New" w:cs="Courier New" w:eastAsia="Courier New" w:hAnsi="Courier New"/>
          <w:sz w:val="14"/>
          <w:szCs w:val="14"/>
          <w:color w:val="auto"/>
        </w:rPr>
        <w:t>STREET</w:t>
      </w:r>
    </w:p>
    <w:p>
      <w:pPr>
        <w:spacing w:after="0" w:line="173" w:lineRule="exact"/>
        <w:rPr>
          <w:sz w:val="24"/>
          <w:szCs w:val="24"/>
          <w:color w:val="auto"/>
        </w:rPr>
      </w:pPr>
    </w:p>
    <w:p>
      <w:pPr>
        <w:ind w:left="440"/>
        <w:spacing w:after="0"/>
        <w:tabs>
          <w:tab w:leader="none" w:pos="2480" w:val="left"/>
        </w:tabs>
        <w:rPr>
          <w:sz w:val="20"/>
          <w:szCs w:val="20"/>
          <w:color w:val="auto"/>
        </w:rPr>
      </w:pPr>
      <w:r>
        <w:rPr>
          <w:rFonts w:ascii="Courier New" w:cs="Courier New" w:eastAsia="Courier New" w:hAnsi="Courier New"/>
          <w:sz w:val="14"/>
          <w:szCs w:val="14"/>
          <w:color w:val="auto"/>
        </w:rPr>
        <w:t>P.O. Box 152</w:t>
      </w:r>
      <w:r>
        <w:rPr>
          <w:sz w:val="20"/>
          <w:szCs w:val="20"/>
          <w:color w:val="auto"/>
        </w:rPr>
        <w:tab/>
      </w:r>
      <w:r>
        <w:rPr>
          <w:rFonts w:ascii="Courier New" w:cs="Courier New" w:eastAsia="Courier New" w:hAnsi="Courier New"/>
          <w:sz w:val="14"/>
          <w:szCs w:val="14"/>
          <w:color w:val="auto"/>
        </w:rPr>
        <w:t>605 W Crystal Lake Road</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20"/>
                <w:szCs w:val="20"/>
                <w:color w:val="auto"/>
              </w:rPr>
            </w:pPr>
            <w:r>
              <w:rPr>
                <w:rFonts w:ascii="Courier New" w:cs="Courier New" w:eastAsia="Courier New" w:hAnsi="Courier New"/>
                <w:sz w:val="14"/>
                <w:szCs w:val="14"/>
                <w:color w:val="auto"/>
              </w:rPr>
              <w:t>1(d)</w:t>
            </w:r>
          </w:p>
        </w:tc>
        <w:tc>
          <w:tcPr>
            <w:tcW w:w="1900" w:type="dxa"/>
            <w:vAlign w:val="bottom"/>
          </w:tcPr>
          <w:p>
            <w:pPr>
              <w:ind w:left="460"/>
              <w:spacing w:after="0"/>
              <w:rPr>
                <w:sz w:val="20"/>
                <w:szCs w:val="20"/>
                <w:color w:val="auto"/>
              </w:rPr>
            </w:pPr>
            <w:r>
              <w:rPr>
                <w:rFonts w:ascii="Courier New" w:cs="Courier New" w:eastAsia="Courier New" w:hAnsi="Courier New"/>
                <w:sz w:val="14"/>
                <w:szCs w:val="14"/>
                <w:color w:val="auto"/>
              </w:rPr>
              <w:t>CITY</w:t>
            </w:r>
          </w:p>
        </w:tc>
        <w:tc>
          <w:tcPr>
            <w:tcW w:w="2100" w:type="dxa"/>
            <w:vAlign w:val="bottom"/>
          </w:tcPr>
          <w:p>
            <w:pPr>
              <w:ind w:left="900"/>
              <w:spacing w:after="0"/>
              <w:rPr>
                <w:sz w:val="20"/>
                <w:szCs w:val="20"/>
                <w:color w:val="auto"/>
              </w:rPr>
            </w:pPr>
            <w:r>
              <w:rPr>
                <w:rFonts w:ascii="Courier New" w:cs="Courier New" w:eastAsia="Courier New" w:hAnsi="Courier New"/>
                <w:sz w:val="14"/>
                <w:szCs w:val="14"/>
                <w:color w:val="auto"/>
              </w:rPr>
              <w:t>STATE</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ZIP CODE</w:t>
            </w:r>
          </w:p>
        </w:tc>
      </w:tr>
      <w:tr>
        <w:trPr>
          <w:trHeight w:val="331"/>
        </w:trPr>
        <w:tc>
          <w:tcPr>
            <w:tcW w:w="400" w:type="dxa"/>
            <w:vAlign w:val="bottom"/>
          </w:tcPr>
          <w:p>
            <w:pPr>
              <w:spacing w:after="0"/>
              <w:rPr>
                <w:sz w:val="24"/>
                <w:szCs w:val="24"/>
                <w:color w:val="auto"/>
              </w:rPr>
            </w:pPr>
          </w:p>
        </w:tc>
        <w:tc>
          <w:tcPr>
            <w:tcW w:w="1900" w:type="dxa"/>
            <w:vAlign w:val="bottom"/>
          </w:tcPr>
          <w:p>
            <w:pPr>
              <w:ind w:left="40"/>
              <w:spacing w:after="0"/>
              <w:rPr>
                <w:sz w:val="20"/>
                <w:szCs w:val="20"/>
                <w:color w:val="auto"/>
              </w:rPr>
            </w:pPr>
            <w:r>
              <w:rPr>
                <w:rFonts w:ascii="Courier New" w:cs="Courier New" w:eastAsia="Courier New" w:hAnsi="Courier New"/>
                <w:sz w:val="14"/>
                <w:szCs w:val="14"/>
                <w:color w:val="auto"/>
              </w:rPr>
              <w:t>Forest City</w:t>
            </w:r>
          </w:p>
        </w:tc>
        <w:tc>
          <w:tcPr>
            <w:tcW w:w="2100" w:type="dxa"/>
            <w:vAlign w:val="bottom"/>
          </w:tcPr>
          <w:p>
            <w:pPr>
              <w:ind w:left="900"/>
              <w:spacing w:after="0"/>
              <w:rPr>
                <w:sz w:val="20"/>
                <w:szCs w:val="20"/>
                <w:color w:val="auto"/>
              </w:rPr>
            </w:pPr>
            <w:r>
              <w:rPr>
                <w:rFonts w:ascii="Courier New" w:cs="Courier New" w:eastAsia="Courier New" w:hAnsi="Courier New"/>
                <w:sz w:val="14"/>
                <w:szCs w:val="14"/>
                <w:color w:val="auto"/>
              </w:rPr>
              <w:t>IA</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50436</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1(e) TELEPHONE</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ind w:left="440"/>
        <w:spacing w:after="0"/>
        <w:tabs>
          <w:tab w:leader="none" w:pos="2140" w:val="left"/>
        </w:tabs>
        <w:rPr>
          <w:sz w:val="20"/>
          <w:szCs w:val="20"/>
          <w:color w:val="auto"/>
        </w:rPr>
      </w:pPr>
      <w:r>
        <w:rPr>
          <w:rFonts w:ascii="Courier New" w:cs="Courier New" w:eastAsia="Courier New" w:hAnsi="Courier New"/>
          <w:sz w:val="14"/>
          <w:szCs w:val="14"/>
          <w:color w:val="auto"/>
        </w:rPr>
        <w:t>AREA CODE</w:t>
      </w:r>
      <w:r>
        <w:rPr>
          <w:sz w:val="20"/>
          <w:szCs w:val="20"/>
          <w:color w:val="auto"/>
        </w:rPr>
        <w:tab/>
      </w:r>
      <w:r>
        <w:rPr>
          <w:rFonts w:ascii="Courier New" w:cs="Courier New" w:eastAsia="Courier New" w:hAnsi="Courier New"/>
          <w:sz w:val="14"/>
          <w:szCs w:val="14"/>
          <w:color w:val="auto"/>
        </w:rPr>
        <w:t>| NUMBER</w:t>
      </w:r>
    </w:p>
    <w:p>
      <w:pPr>
        <w:spacing w:after="0" w:line="7" w:lineRule="exact"/>
        <w:rPr>
          <w:sz w:val="24"/>
          <w:szCs w:val="24"/>
          <w:color w:val="auto"/>
        </w:rPr>
      </w:pPr>
    </w:p>
    <w:p>
      <w:pPr>
        <w:ind w:left="2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2160" w:hanging="1549"/>
        <w:spacing w:after="0"/>
        <w:tabs>
          <w:tab w:leader="none" w:pos="21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585-3535</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2(a) NAME OF PERSON FOR WHOSE ACCOUNT THE SECURITIES ARE TO BE SOLD</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Frederick</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M. Zimmerman</w:t>
            </w: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3020" w:type="dxa"/>
            <w:vAlign w:val="bottom"/>
            <w:gridSpan w:val="3"/>
          </w:tcPr>
          <w:p>
            <w:pPr>
              <w:spacing w:after="0"/>
              <w:rPr>
                <w:sz w:val="20"/>
                <w:szCs w:val="20"/>
                <w:color w:val="auto"/>
              </w:rPr>
            </w:pPr>
            <w:r>
              <w:rPr>
                <w:rFonts w:ascii="Courier New" w:cs="Courier New" w:eastAsia="Courier New" w:hAnsi="Courier New"/>
                <w:sz w:val="14"/>
                <w:szCs w:val="14"/>
                <w:color w:val="auto"/>
              </w:rPr>
              <w:t>2(b) IRS IDENT. NO.</w:t>
            </w:r>
          </w:p>
        </w:tc>
        <w:tc>
          <w:tcPr>
            <w:tcW w:w="24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 RELATIONSHIP TO ISSUER</w:t>
            </w:r>
          </w:p>
        </w:tc>
        <w:tc>
          <w:tcPr>
            <w:tcW w:w="1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00" w:type="dxa"/>
            <w:vAlign w:val="bottom"/>
          </w:tcPr>
          <w:p>
            <w:pPr>
              <w:spacing w:after="0"/>
              <w:rPr>
                <w:sz w:val="24"/>
                <w:szCs w:val="24"/>
                <w:color w:val="auto"/>
              </w:rPr>
            </w:pPr>
          </w:p>
        </w:tc>
        <w:tc>
          <w:tcPr>
            <w:tcW w:w="26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ind w:left="260"/>
              <w:spacing w:after="0"/>
              <w:rPr>
                <w:sz w:val="20"/>
                <w:szCs w:val="20"/>
                <w:color w:val="auto"/>
              </w:rPr>
            </w:pPr>
            <w:r>
              <w:rPr>
                <w:rFonts w:ascii="Courier New" w:cs="Courier New" w:eastAsia="Courier New" w:hAnsi="Courier New"/>
                <w:sz w:val="14"/>
                <w:szCs w:val="14"/>
                <w:color w:val="auto"/>
              </w:rPr>
              <w:t>Director</w:t>
            </w: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2(d) ADDRESS</w:t>
            </w:r>
          </w:p>
        </w:tc>
        <w:tc>
          <w:tcPr>
            <w:tcW w:w="1760" w:type="dxa"/>
            <w:vAlign w:val="bottom"/>
          </w:tcPr>
          <w:p>
            <w:pPr>
              <w:spacing w:after="0"/>
              <w:rPr>
                <w:sz w:val="14"/>
                <w:szCs w:val="14"/>
                <w:color w:val="auto"/>
              </w:rPr>
            </w:pPr>
          </w:p>
        </w:tc>
        <w:tc>
          <w:tcPr>
            <w:tcW w:w="1260" w:type="dxa"/>
            <w:vAlign w:val="bottom"/>
          </w:tcPr>
          <w:p>
            <w:pPr>
              <w:ind w:left="80"/>
              <w:spacing w:after="0"/>
              <w:rPr>
                <w:sz w:val="20"/>
                <w:szCs w:val="20"/>
                <w:color w:val="auto"/>
              </w:rPr>
            </w:pPr>
            <w:r>
              <w:rPr>
                <w:rFonts w:ascii="Courier New" w:cs="Courier New" w:eastAsia="Courier New" w:hAnsi="Courier New"/>
                <w:sz w:val="14"/>
                <w:szCs w:val="14"/>
                <w:color w:val="auto"/>
              </w:rPr>
              <w:t>STREET</w:t>
            </w: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00" w:type="dxa"/>
            <w:vAlign w:val="bottom"/>
          </w:tcPr>
          <w:p>
            <w:pPr>
              <w:spacing w:after="0"/>
              <w:rPr>
                <w:sz w:val="24"/>
                <w:szCs w:val="24"/>
                <w:color w:val="auto"/>
              </w:rPr>
            </w:pPr>
          </w:p>
        </w:tc>
        <w:tc>
          <w:tcPr>
            <w:tcW w:w="26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14860 Lloyds Drive</w:t>
            </w: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2(d)</w:t>
            </w:r>
          </w:p>
        </w:tc>
        <w:tc>
          <w:tcPr>
            <w:tcW w:w="860" w:type="dxa"/>
            <w:vAlign w:val="bottom"/>
          </w:tcPr>
          <w:p>
            <w:pPr>
              <w:ind w:left="460"/>
              <w:spacing w:after="0"/>
              <w:rPr>
                <w:sz w:val="20"/>
                <w:szCs w:val="20"/>
                <w:color w:val="auto"/>
              </w:rPr>
            </w:pPr>
            <w:r>
              <w:rPr>
                <w:rFonts w:ascii="Courier New" w:cs="Courier New" w:eastAsia="Courier New" w:hAnsi="Courier New"/>
                <w:sz w:val="14"/>
                <w:szCs w:val="14"/>
                <w:color w:val="auto"/>
              </w:rPr>
              <w:t>CITY</w:t>
            </w:r>
          </w:p>
        </w:tc>
        <w:tc>
          <w:tcPr>
            <w:tcW w:w="1760" w:type="dxa"/>
            <w:vAlign w:val="bottom"/>
          </w:tcPr>
          <w:p>
            <w:pPr>
              <w:spacing w:after="0"/>
              <w:rPr>
                <w:sz w:val="14"/>
                <w:szCs w:val="14"/>
                <w:color w:val="auto"/>
              </w:rPr>
            </w:pPr>
          </w:p>
        </w:tc>
        <w:tc>
          <w:tcPr>
            <w:tcW w:w="1260" w:type="dxa"/>
            <w:vAlign w:val="bottom"/>
          </w:tcPr>
          <w:p>
            <w:pPr>
              <w:ind w:left="180"/>
              <w:spacing w:after="0"/>
              <w:rPr>
                <w:sz w:val="20"/>
                <w:szCs w:val="20"/>
                <w:color w:val="auto"/>
              </w:rPr>
            </w:pPr>
            <w:r>
              <w:rPr>
                <w:rFonts w:ascii="Courier New" w:cs="Courier New" w:eastAsia="Courier New" w:hAnsi="Courier New"/>
                <w:sz w:val="14"/>
                <w:szCs w:val="14"/>
                <w:color w:val="auto"/>
              </w:rPr>
              <w:t>STATE</w:t>
            </w:r>
          </w:p>
        </w:tc>
        <w:tc>
          <w:tcPr>
            <w:tcW w:w="2280" w:type="dxa"/>
            <w:vAlign w:val="bottom"/>
            <w:gridSpan w:val="2"/>
          </w:tcPr>
          <w:p>
            <w:pPr>
              <w:jc w:val="right"/>
              <w:ind w:right="628"/>
              <w:spacing w:after="0"/>
              <w:rPr>
                <w:sz w:val="20"/>
                <w:szCs w:val="20"/>
                <w:color w:val="auto"/>
              </w:rPr>
            </w:pPr>
            <w:r>
              <w:rPr>
                <w:rFonts w:ascii="Courier New" w:cs="Courier New" w:eastAsia="Courier New" w:hAnsi="Courier New"/>
                <w:sz w:val="14"/>
                <w:szCs w:val="14"/>
                <w:color w:val="auto"/>
              </w:rPr>
              <w:t>ZIP CODE</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00" w:type="dxa"/>
            <w:vAlign w:val="bottom"/>
          </w:tcPr>
          <w:p>
            <w:pPr>
              <w:spacing w:after="0"/>
              <w:rPr>
                <w:sz w:val="24"/>
                <w:szCs w:val="24"/>
                <w:color w:val="auto"/>
              </w:rPr>
            </w:pPr>
          </w:p>
        </w:tc>
        <w:tc>
          <w:tcPr>
            <w:tcW w:w="262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Minnetonka</w:t>
            </w:r>
          </w:p>
        </w:tc>
        <w:tc>
          <w:tcPr>
            <w:tcW w:w="1260" w:type="dxa"/>
            <w:vAlign w:val="bottom"/>
          </w:tcPr>
          <w:p>
            <w:pPr>
              <w:ind w:left="340"/>
              <w:spacing w:after="0"/>
              <w:rPr>
                <w:sz w:val="20"/>
                <w:szCs w:val="20"/>
                <w:color w:val="auto"/>
              </w:rPr>
            </w:pPr>
            <w:r>
              <w:rPr>
                <w:rFonts w:ascii="Courier New" w:cs="Courier New" w:eastAsia="Courier New" w:hAnsi="Courier New"/>
                <w:sz w:val="14"/>
                <w:szCs w:val="14"/>
                <w:color w:val="auto"/>
              </w:rPr>
              <w:t>MN</w:t>
            </w:r>
          </w:p>
        </w:tc>
        <w:tc>
          <w:tcPr>
            <w:tcW w:w="1160" w:type="dxa"/>
            <w:vAlign w:val="bottom"/>
          </w:tcPr>
          <w:p>
            <w:pPr>
              <w:spacing w:after="0"/>
              <w:rPr>
                <w:sz w:val="24"/>
                <w:szCs w:val="24"/>
                <w:color w:val="auto"/>
              </w:rPr>
            </w:pPr>
          </w:p>
        </w:tc>
        <w:tc>
          <w:tcPr>
            <w:tcW w:w="1120" w:type="dxa"/>
            <w:vAlign w:val="bottom"/>
          </w:tcPr>
          <w:p>
            <w:pPr>
              <w:jc w:val="right"/>
              <w:ind w:right="628"/>
              <w:spacing w:after="0"/>
              <w:rPr>
                <w:sz w:val="20"/>
                <w:szCs w:val="20"/>
                <w:color w:val="auto"/>
              </w:rPr>
            </w:pPr>
            <w:r>
              <w:rPr>
                <w:rFonts w:ascii="Courier New" w:cs="Courier New" w:eastAsia="Courier New" w:hAnsi="Courier New"/>
                <w:sz w:val="14"/>
                <w:szCs w:val="14"/>
                <w:color w:val="auto"/>
                <w:w w:val="95"/>
              </w:rPr>
              <w:t>55345</w:t>
            </w: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280" w:type="dxa"/>
            <w:vAlign w:val="bottom"/>
            <w:gridSpan w:val="4"/>
          </w:tcPr>
          <w:p>
            <w:pPr>
              <w:spacing w:after="0"/>
              <w:rPr>
                <w:sz w:val="20"/>
                <w:szCs w:val="20"/>
                <w:color w:val="auto"/>
              </w:rPr>
            </w:pPr>
            <w:r>
              <w:rPr>
                <w:rFonts w:ascii="Courier New" w:cs="Courier New" w:eastAsia="Courier New" w:hAnsi="Courier New"/>
                <w:sz w:val="14"/>
                <w:szCs w:val="14"/>
                <w:color w:val="auto"/>
              </w:rPr>
              <w:t>INSTRUCTION: THE PERSON FILING THIS NOTICE SHOULD</w:t>
            </w:r>
          </w:p>
        </w:tc>
        <w:tc>
          <w:tcPr>
            <w:tcW w:w="39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CONTACT THE ISSUER TO OBTAIN</w:t>
            </w: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4280" w:type="dxa"/>
            <w:vAlign w:val="bottom"/>
            <w:gridSpan w:val="4"/>
          </w:tcPr>
          <w:p>
            <w:pPr>
              <w:spacing w:after="0"/>
              <w:rPr>
                <w:sz w:val="20"/>
                <w:szCs w:val="20"/>
                <w:color w:val="auto"/>
              </w:rPr>
            </w:pPr>
            <w:r>
              <w:rPr>
                <w:rFonts w:ascii="Courier New" w:cs="Courier New" w:eastAsia="Courier New" w:hAnsi="Courier New"/>
                <w:sz w:val="14"/>
                <w:szCs w:val="14"/>
                <w:color w:val="auto"/>
              </w:rPr>
              <w:t>THE I.R.S. IDENTIFICATION NUMBER AND THE SEC FILE</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NUMBER.</w:t>
            </w:r>
          </w:p>
        </w:tc>
        <w:tc>
          <w:tcPr>
            <w:tcW w:w="1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497"/>
        </w:trPr>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60" w:type="dxa"/>
            <w:vAlign w:val="bottom"/>
          </w:tcPr>
          <w:p>
            <w:pPr>
              <w:ind w:left="520"/>
              <w:spacing w:after="0"/>
              <w:rPr>
                <w:sz w:val="20"/>
                <w:szCs w:val="20"/>
                <w:color w:val="auto"/>
              </w:rPr>
            </w:pPr>
            <w:r>
              <w:rPr>
                <w:rFonts w:ascii="Courier New" w:cs="Courier New" w:eastAsia="Courier New" w:hAnsi="Courier New"/>
                <w:sz w:val="14"/>
                <w:szCs w:val="14"/>
                <w:color w:val="auto"/>
              </w:rPr>
              <w:t>SEC USE</w:t>
            </w: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3(a)</w:t>
            </w:r>
          </w:p>
        </w:tc>
        <w:tc>
          <w:tcPr>
            <w:tcW w:w="860" w:type="dxa"/>
            <w:vAlign w:val="bottom"/>
          </w:tcPr>
          <w:p>
            <w:pPr>
              <w:spacing w:after="0"/>
              <w:rPr>
                <w:sz w:val="14"/>
                <w:szCs w:val="14"/>
                <w:color w:val="auto"/>
              </w:rPr>
            </w:pP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(b)</w:t>
            </w:r>
          </w:p>
        </w:tc>
        <w:tc>
          <w:tcPr>
            <w:tcW w:w="1260" w:type="dxa"/>
            <w:vAlign w:val="bottom"/>
          </w:tcPr>
          <w:p>
            <w:pPr>
              <w:ind w:left="520"/>
              <w:spacing w:after="0"/>
              <w:rPr>
                <w:sz w:val="20"/>
                <w:szCs w:val="20"/>
                <w:color w:val="auto"/>
              </w:rPr>
            </w:pPr>
            <w:r>
              <w:rPr>
                <w:rFonts w:ascii="Courier New" w:cs="Courier New" w:eastAsia="Courier New" w:hAnsi="Courier New"/>
                <w:sz w:val="14"/>
                <w:szCs w:val="14"/>
                <w:color w:val="auto"/>
              </w:rPr>
              <w:t>ONLY</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(c)</w:t>
            </w: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(d)</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(e)</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(f)</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(g)</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TITLE OF THE</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NAME AND ADDRESS OF</w:t>
            </w:r>
          </w:p>
        </w:tc>
        <w:tc>
          <w:tcPr>
            <w:tcW w:w="1260" w:type="dxa"/>
            <w:vAlign w:val="bottom"/>
          </w:tcPr>
          <w:p>
            <w:pPr>
              <w:ind w:left="520"/>
              <w:spacing w:after="0"/>
              <w:rPr>
                <w:sz w:val="20"/>
                <w:szCs w:val="20"/>
                <w:color w:val="auto"/>
              </w:rPr>
            </w:pPr>
            <w:r>
              <w:rPr>
                <w:rFonts w:ascii="Courier New" w:cs="Courier New" w:eastAsia="Courier New" w:hAnsi="Courier New"/>
                <w:sz w:val="14"/>
                <w:szCs w:val="14"/>
                <w:color w:val="auto"/>
              </w:rPr>
              <w:t>BROKER-</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NUMBER OF</w:t>
            </w: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AGGREGATE</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NUMBER OF SHARES</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APPROXIMATE</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NAME OF EACH</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CLASS OF</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EACH BROKER THROUGH</w:t>
            </w:r>
          </w:p>
        </w:tc>
        <w:tc>
          <w:tcPr>
            <w:tcW w:w="1260" w:type="dxa"/>
            <w:vAlign w:val="bottom"/>
          </w:tcPr>
          <w:p>
            <w:pPr>
              <w:ind w:left="520"/>
              <w:spacing w:after="0"/>
              <w:rPr>
                <w:sz w:val="20"/>
                <w:szCs w:val="20"/>
                <w:color w:val="auto"/>
              </w:rPr>
            </w:pPr>
            <w:r>
              <w:rPr>
                <w:rFonts w:ascii="Courier New" w:cs="Courier New" w:eastAsia="Courier New" w:hAnsi="Courier New"/>
                <w:sz w:val="14"/>
                <w:szCs w:val="14"/>
                <w:color w:val="auto"/>
              </w:rPr>
              <w:t>DEALER</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SHARES OR</w:t>
            </w: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MARKET</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OR OTHER UNITS</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DATE OF SALE</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SECURITIES</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SECURITIES</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WHOM THE SECURITIES</w:t>
            </w:r>
          </w:p>
        </w:tc>
        <w:tc>
          <w:tcPr>
            <w:tcW w:w="1260" w:type="dxa"/>
            <w:vAlign w:val="bottom"/>
          </w:tcPr>
          <w:p>
            <w:pPr>
              <w:ind w:left="520"/>
              <w:spacing w:after="0"/>
              <w:rPr>
                <w:sz w:val="20"/>
                <w:szCs w:val="20"/>
                <w:color w:val="auto"/>
              </w:rPr>
            </w:pPr>
            <w:r>
              <w:rPr>
                <w:rFonts w:ascii="Courier New" w:cs="Courier New" w:eastAsia="Courier New" w:hAnsi="Courier New"/>
                <w:sz w:val="14"/>
                <w:szCs w:val="14"/>
                <w:color w:val="auto"/>
              </w:rPr>
              <w:t>FILE</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OTHER UNITS</w:t>
            </w: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VALUE</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OUTSTANDING</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(SEE INSTR. 3(F))</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EXCHANGE</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TO BE SOLD</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ARE TO BE OFFERED</w:t>
            </w:r>
          </w:p>
        </w:tc>
        <w:tc>
          <w:tcPr>
            <w:tcW w:w="1260" w:type="dxa"/>
            <w:vAlign w:val="bottom"/>
          </w:tcPr>
          <w:p>
            <w:pPr>
              <w:ind w:left="520"/>
              <w:spacing w:after="0"/>
              <w:rPr>
                <w:sz w:val="20"/>
                <w:szCs w:val="20"/>
                <w:color w:val="auto"/>
              </w:rPr>
            </w:pPr>
            <w:r>
              <w:rPr>
                <w:rFonts w:ascii="Courier New" w:cs="Courier New" w:eastAsia="Courier New" w:hAnsi="Courier New"/>
                <w:sz w:val="14"/>
                <w:szCs w:val="14"/>
                <w:color w:val="auto"/>
              </w:rPr>
              <w:t>NUMBER</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TO BE SOLD</w:t>
            </w: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(SEE INSTR.</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(SEE INSTR. 3(E))</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(MO. DAY YR.)</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(SEE INSTR. 3(G))</w:t>
            </w: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OR EACH MARKET</w:t>
            </w:r>
          </w:p>
        </w:tc>
        <w:tc>
          <w:tcPr>
            <w:tcW w:w="1260" w:type="dxa"/>
            <w:vAlign w:val="bottom"/>
          </w:tcPr>
          <w:p>
            <w:pPr>
              <w:spacing w:after="0"/>
              <w:rPr>
                <w:sz w:val="14"/>
                <w:szCs w:val="14"/>
                <w:color w:val="auto"/>
              </w:rPr>
            </w:pP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(SEE INSTR.</w:t>
            </w: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3(D))</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MAKER WHO IS</w:t>
            </w:r>
          </w:p>
        </w:tc>
        <w:tc>
          <w:tcPr>
            <w:tcW w:w="1260" w:type="dxa"/>
            <w:vAlign w:val="bottom"/>
          </w:tcPr>
          <w:p>
            <w:pPr>
              <w:spacing w:after="0"/>
              <w:rPr>
                <w:sz w:val="14"/>
                <w:szCs w:val="14"/>
                <w:color w:val="auto"/>
              </w:rPr>
            </w:pP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3(C))</w:t>
            </w:r>
          </w:p>
        </w:tc>
        <w:tc>
          <w:tcPr>
            <w:tcW w:w="1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AQUIRING THE</w:t>
            </w: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SECURITIES</w:t>
            </w: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60" w:type="dxa"/>
            <w:vAlign w:val="bottom"/>
          </w:tcPr>
          <w:p>
            <w:pPr>
              <w:ind w:left="440"/>
              <w:spacing w:after="0"/>
              <w:rPr>
                <w:sz w:val="20"/>
                <w:szCs w:val="20"/>
                <w:color w:val="auto"/>
              </w:rPr>
            </w:pPr>
            <w:r>
              <w:rPr>
                <w:rFonts w:ascii="Courier New" w:cs="Courier New" w:eastAsia="Courier New" w:hAnsi="Courier New"/>
                <w:sz w:val="14"/>
                <w:szCs w:val="14"/>
                <w:color w:val="auto"/>
              </w:rPr>
              <w:t>New York</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2880" w:type="dxa"/>
            <w:vAlign w:val="bottom"/>
          </w:tcPr>
          <w:p>
            <w:pPr>
              <w:ind w:left="300"/>
              <w:spacing w:after="0"/>
              <w:rPr>
                <w:sz w:val="20"/>
                <w:szCs w:val="20"/>
                <w:color w:val="auto"/>
              </w:rPr>
            </w:pPr>
            <w:r>
              <w:rPr>
                <w:rFonts w:ascii="Courier New" w:cs="Courier New" w:eastAsia="Courier New" w:hAnsi="Courier New"/>
                <w:sz w:val="14"/>
                <w:szCs w:val="14"/>
                <w:color w:val="auto"/>
              </w:rPr>
              <w:t>Morgan Stanley</w:t>
            </w:r>
          </w:p>
        </w:tc>
        <w:tc>
          <w:tcPr>
            <w:tcW w:w="1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60" w:type="dxa"/>
            <w:vAlign w:val="bottom"/>
          </w:tcPr>
          <w:p>
            <w:pPr>
              <w:ind w:left="440"/>
              <w:spacing w:after="0"/>
              <w:rPr>
                <w:sz w:val="20"/>
                <w:szCs w:val="20"/>
                <w:color w:val="auto"/>
              </w:rPr>
            </w:pPr>
            <w:r>
              <w:rPr>
                <w:rFonts w:ascii="Courier New" w:cs="Courier New" w:eastAsia="Courier New" w:hAnsi="Courier New"/>
                <w:sz w:val="14"/>
                <w:szCs w:val="14"/>
                <w:color w:val="auto"/>
              </w:rPr>
              <w:t>Chicago</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880" w:type="dxa"/>
            <w:vAlign w:val="bottom"/>
          </w:tcPr>
          <w:p>
            <w:pPr>
              <w:ind w:left="300"/>
              <w:spacing w:after="0"/>
              <w:rPr>
                <w:sz w:val="20"/>
                <w:szCs w:val="20"/>
                <w:color w:val="auto"/>
              </w:rPr>
            </w:pPr>
            <w:r>
              <w:rPr>
                <w:rFonts w:ascii="Courier New" w:cs="Courier New" w:eastAsia="Courier New" w:hAnsi="Courier New"/>
                <w:sz w:val="14"/>
                <w:szCs w:val="14"/>
                <w:color w:val="auto"/>
              </w:rPr>
              <w:t>8300 Norman Center Dr.,</w:t>
            </w:r>
          </w:p>
        </w:tc>
        <w:tc>
          <w:tcPr>
            <w:tcW w:w="1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60" w:type="dxa"/>
            <w:vAlign w:val="bottom"/>
          </w:tcPr>
          <w:p>
            <w:pPr>
              <w:ind w:left="440"/>
              <w:spacing w:after="0"/>
              <w:rPr>
                <w:sz w:val="20"/>
                <w:szCs w:val="20"/>
                <w:color w:val="auto"/>
              </w:rPr>
            </w:pPr>
            <w:r>
              <w:rPr>
                <w:rFonts w:ascii="Courier New" w:cs="Courier New" w:eastAsia="Courier New" w:hAnsi="Courier New"/>
                <w:sz w:val="14"/>
                <w:szCs w:val="14"/>
                <w:color w:val="auto"/>
              </w:rPr>
              <w:t>Pacific</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2880" w:type="dxa"/>
            <w:vAlign w:val="bottom"/>
          </w:tcPr>
          <w:p>
            <w:pPr>
              <w:ind w:left="300"/>
              <w:spacing w:after="0"/>
              <w:rPr>
                <w:sz w:val="20"/>
                <w:szCs w:val="20"/>
                <w:color w:val="auto"/>
              </w:rPr>
            </w:pPr>
            <w:r>
              <w:rPr>
                <w:rFonts w:ascii="Courier New" w:cs="Courier New" w:eastAsia="Courier New" w:hAnsi="Courier New"/>
                <w:sz w:val="14"/>
                <w:szCs w:val="14"/>
                <w:color w:val="auto"/>
              </w:rPr>
              <w:t>Suite 1150</w:t>
            </w:r>
          </w:p>
        </w:tc>
        <w:tc>
          <w:tcPr>
            <w:tcW w:w="1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60" w:type="dxa"/>
            <w:vAlign w:val="bottom"/>
          </w:tcPr>
          <w:p>
            <w:pPr>
              <w:ind w:left="440"/>
              <w:spacing w:after="0"/>
              <w:rPr>
                <w:sz w:val="20"/>
                <w:szCs w:val="20"/>
                <w:color w:val="auto"/>
              </w:rPr>
            </w:pPr>
            <w:r>
              <w:rPr>
                <w:rFonts w:ascii="Courier New" w:cs="Courier New" w:eastAsia="Courier New" w:hAnsi="Courier New"/>
                <w:sz w:val="14"/>
                <w:szCs w:val="14"/>
                <w:color w:val="auto"/>
              </w:rPr>
              <w:t>Boston</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value</w:t>
            </w:r>
          </w:p>
        </w:tc>
        <w:tc>
          <w:tcPr>
            <w:tcW w:w="2880" w:type="dxa"/>
            <w:vAlign w:val="bottom"/>
          </w:tcPr>
          <w:p>
            <w:pPr>
              <w:ind w:left="300"/>
              <w:spacing w:after="0"/>
              <w:rPr>
                <w:sz w:val="20"/>
                <w:szCs w:val="20"/>
                <w:color w:val="auto"/>
              </w:rPr>
            </w:pPr>
            <w:r>
              <w:rPr>
                <w:rFonts w:ascii="Courier New" w:cs="Courier New" w:eastAsia="Courier New" w:hAnsi="Courier New"/>
                <w:sz w:val="14"/>
                <w:szCs w:val="14"/>
                <w:color w:val="auto"/>
              </w:rPr>
              <w:t>Bloomington, MN 55437</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1,500</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$57,165.00</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33,674,159</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12/20/04</w:t>
            </w:r>
          </w:p>
        </w:tc>
        <w:tc>
          <w:tcPr>
            <w:tcW w:w="1460" w:type="dxa"/>
            <w:vAlign w:val="bottom"/>
          </w:tcPr>
          <w:p>
            <w:pPr>
              <w:ind w:left="440"/>
              <w:spacing w:after="0"/>
              <w:rPr>
                <w:sz w:val="20"/>
                <w:szCs w:val="20"/>
                <w:color w:val="auto"/>
              </w:rPr>
            </w:pPr>
            <w:r>
              <w:rPr>
                <w:rFonts w:ascii="Courier New" w:cs="Courier New" w:eastAsia="Courier New" w:hAnsi="Courier New"/>
                <w:sz w:val="14"/>
                <w:szCs w:val="14"/>
                <w:color w:val="auto"/>
                <w:w w:val="99"/>
              </w:rPr>
              <w:t>Philadelphia</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w:t>
      </w:r>
    </w:p>
    <w:p>
      <w:pPr>
        <w:spacing w:after="0" w:line="7" w:lineRule="exact"/>
        <w:rPr>
          <w:sz w:val="24"/>
          <w:szCs w:val="2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I.R.S. Identification Number</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S.E.C. file number, if any</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address, including zip code</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telephone number, including area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2.(a) Name of person for whose account the securities are to be sold</w:t>
      </w:r>
    </w:p>
    <w:p>
      <w:pPr>
        <w:spacing w:after="0" w:line="7" w:lineRule="exact"/>
        <w:rPr>
          <w:sz w:val="24"/>
          <w:szCs w:val="24"/>
          <w:color w:val="auto"/>
        </w:rPr>
      </w:pPr>
    </w:p>
    <w:p>
      <w:pPr>
        <w:ind w:left="520" w:hanging="339"/>
        <w:spacing w:after="0"/>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I.R.S. identification number, if such person is an entity</w:t>
      </w:r>
    </w:p>
    <w:p>
      <w:pPr>
        <w:spacing w:after="0" w:line="7" w:lineRule="exact"/>
        <w:rPr>
          <w:rFonts w:ascii="Courier New" w:cs="Courier New" w:eastAsia="Courier New" w:hAnsi="Courier New"/>
          <w:sz w:val="14"/>
          <w:szCs w:val="14"/>
          <w:color w:val="auto"/>
        </w:rPr>
      </w:pPr>
    </w:p>
    <w:p>
      <w:pPr>
        <w:ind w:left="520" w:right="4980" w:hanging="339"/>
        <w:spacing w:after="0" w:line="250" w:lineRule="auto"/>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relationship to the issuer (e.g., officer, director, 10% stockholder, or member of immediate family of any of the foregoing)</w:t>
      </w:r>
    </w:p>
    <w:p>
      <w:pPr>
        <w:ind w:left="520" w:hanging="339"/>
        <w:spacing w:after="0"/>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address, including zip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3.(a) Title of the class of securities to be sold</w:t>
      </w:r>
    </w:p>
    <w:p>
      <w:pPr>
        <w:spacing w:after="0" w:line="7" w:lineRule="exact"/>
        <w:rPr>
          <w:sz w:val="24"/>
          <w:szCs w:val="24"/>
          <w:color w:val="auto"/>
        </w:rPr>
      </w:pPr>
    </w:p>
    <w:p>
      <w:pPr>
        <w:ind w:left="520" w:right="482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and address of each broker through whom the securities are intended to be sold</w:t>
      </w:r>
    </w:p>
    <w:p>
      <w:pPr>
        <w:ind w:left="520" w:right="482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to be sold (if debt securities, give the aggregate face amount)</w:t>
      </w:r>
    </w:p>
    <w:p>
      <w:pPr>
        <w:ind w:left="520" w:right="464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Aggregate market value of the securities to be sold as of a specified date within 10 days prior to the filing of this notice</w:t>
      </w:r>
    </w:p>
    <w:p>
      <w:pPr>
        <w:ind w:left="520" w:right="5080" w:hanging="339"/>
        <w:spacing w:after="0" w:line="255"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of the class outstanding, or if debit securities the face amount thereof outstanding, as shown by the most</w:t>
      </w:r>
    </w:p>
    <w:p>
      <w:pPr>
        <w:sectPr>
          <w:pgSz w:w="11900" w:h="16838" w:orient="portrait"/>
          <w:cols w:equalWidth="0" w:num="1">
            <w:col w:w="11540"/>
          </w:cols>
          <w:pgMar w:left="220" w:top="230" w:right="139" w:bottom="0" w:gutter="0" w:footer="0" w:header="0"/>
        </w:sectPr>
      </w:pPr>
    </w:p>
    <w:bookmarkStart w:id="1" w:name="page2"/>
    <w:bookmarkEnd w:id="1"/>
    <w:p>
      <w:pPr>
        <w:spacing w:after="0" w:line="4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recent report or statement published by the issuer</w:t>
      </w:r>
    </w:p>
    <w:p>
      <w:pPr>
        <w:spacing w:after="0" w:line="7" w:lineRule="exact"/>
        <w:rPr>
          <w:sz w:val="20"/>
          <w:szCs w:val="20"/>
          <w:color w:val="auto"/>
        </w:rPr>
      </w:pPr>
    </w:p>
    <w:p>
      <w:pPr>
        <w:ind w:left="520" w:hanging="339"/>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Approximate date on which the securities are to be sold</w:t>
      </w:r>
    </w:p>
    <w:p>
      <w:pPr>
        <w:spacing w:after="0" w:line="7" w:lineRule="exact"/>
        <w:rPr>
          <w:rFonts w:ascii="Courier New" w:cs="Courier New" w:eastAsia="Courier New" w:hAnsi="Courier New"/>
          <w:sz w:val="14"/>
          <w:szCs w:val="14"/>
          <w:color w:val="auto"/>
        </w:rPr>
      </w:pPr>
    </w:p>
    <w:p>
      <w:pPr>
        <w:ind w:left="520" w:right="4920" w:hanging="339"/>
        <w:spacing w:after="0" w:line="255" w:lineRule="auto"/>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of each securities exchange, if any, on which the securities are intended to be sold</w:t>
      </w:r>
    </w:p>
    <w:p>
      <w:pPr>
        <w:spacing w:after="0" w:line="160" w:lineRule="exact"/>
        <w:rPr>
          <w:sz w:val="20"/>
          <w:szCs w:val="20"/>
          <w:color w:val="auto"/>
        </w:rPr>
      </w:pPr>
    </w:p>
    <w:p>
      <w:pPr>
        <w:jc w:val="center"/>
        <w:ind w:right="4560"/>
        <w:spacing w:after="0" w:line="252" w:lineRule="auto"/>
        <w:rPr>
          <w:sz w:val="20"/>
          <w:szCs w:val="20"/>
          <w:color w:val="auto"/>
        </w:rPr>
      </w:pPr>
      <w:r>
        <w:rPr>
          <w:rFonts w:ascii="Courier New" w:cs="Courier New" w:eastAsia="Courier New" w:hAnsi="Courier New"/>
          <w:sz w:val="14"/>
          <w:szCs w:val="14"/>
          <w:color w:val="auto"/>
        </w:rPr>
        <w:t>POTENTIAL PERSONS WHO ARE TO RESPOND TO THE COLLECTION OF INFORMATION CONTAINED IN THIS FORM ARE NOT REQUIRED TO RESPOND UNLESS THE FORM DISPLAYS A CURRENTLY VALID OMB CONTROL NUMBER.</w:t>
      </w:r>
    </w:p>
    <w:p>
      <w:pPr>
        <w:spacing w:after="0" w:line="329" w:lineRule="exact"/>
        <w:rPr>
          <w:sz w:val="20"/>
          <w:szCs w:val="20"/>
          <w:color w:val="auto"/>
        </w:rPr>
      </w:pPr>
    </w:p>
    <w:p>
      <w:pPr>
        <w:ind w:left="5520"/>
        <w:spacing w:after="0"/>
        <w:rPr>
          <w:sz w:val="20"/>
          <w:szCs w:val="20"/>
          <w:color w:val="auto"/>
        </w:rPr>
      </w:pPr>
      <w:r>
        <w:rPr>
          <w:rFonts w:ascii="Courier New" w:cs="Courier New" w:eastAsia="Courier New" w:hAnsi="Courier New"/>
          <w:sz w:val="14"/>
          <w:szCs w:val="14"/>
          <w:color w:val="auto"/>
        </w:rPr>
        <w:t>SEC 1147 (09-03)</w:t>
      </w:r>
    </w:p>
    <w:p>
      <w:pPr>
        <w:spacing w:after="0" w:line="200" w:lineRule="exact"/>
        <w:rPr>
          <w:sz w:val="20"/>
          <w:szCs w:val="20"/>
          <w:color w:val="auto"/>
        </w:rPr>
      </w:pPr>
    </w:p>
    <w:p>
      <w:pPr>
        <w:spacing w:after="0" w:line="282" w:lineRule="exact"/>
        <w:rPr>
          <w:sz w:val="20"/>
          <w:szCs w:val="20"/>
          <w:color w:val="auto"/>
        </w:rPr>
      </w:pPr>
    </w:p>
    <w:p>
      <w:pPr>
        <w:jc w:val="center"/>
        <w:ind w:right="4380"/>
        <w:spacing w:after="0"/>
        <w:rPr>
          <w:sz w:val="20"/>
          <w:szCs w:val="20"/>
          <w:color w:val="auto"/>
        </w:rPr>
      </w:pPr>
      <w:r>
        <w:rPr>
          <w:rFonts w:ascii="Courier New" w:cs="Courier New" w:eastAsia="Courier New" w:hAnsi="Courier New"/>
          <w:sz w:val="14"/>
          <w:szCs w:val="14"/>
          <w:color w:val="auto"/>
        </w:rPr>
        <w:t>TABLE I - SECURITIES TO BE SOLD</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FURNISH THE FOLLOWING INFORMATION WITH RESPECT TO THE ACQUISITION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TO BE SOLD AND WITH RESPECT TO THE PAYMENT OF ALL OR ANY PART OF THE</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PURCHASE PRICE OR OTHER CONSIDERATION THEREFOR:</w:t>
      </w:r>
    </w:p>
    <w:p>
      <w:pPr>
        <w:spacing w:after="0" w:line="200" w:lineRule="exact"/>
        <w:rPr>
          <w:sz w:val="20"/>
          <w:szCs w:val="20"/>
          <w:color w:val="auto"/>
        </w:rPr>
      </w:pPr>
    </w:p>
    <w:p>
      <w:pPr>
        <w:spacing w:after="0" w:line="304"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NAME OF PERSON</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FROM WHOM ACQUIRED</w:t>
      </w:r>
    </w:p>
    <w:p>
      <w:pPr>
        <w:spacing w:after="0" w:line="7" w:lineRule="exact"/>
        <w:rPr>
          <w:sz w:val="20"/>
          <w:szCs w:val="20"/>
          <w:color w:val="auto"/>
        </w:rPr>
      </w:pPr>
    </w:p>
    <w:p>
      <w:pPr>
        <w:spacing w:after="0"/>
        <w:tabs>
          <w:tab w:leader="none" w:pos="940" w:val="left"/>
          <w:tab w:leader="none" w:pos="1800" w:val="left"/>
          <w:tab w:leader="none" w:pos="4040" w:val="left"/>
          <w:tab w:leader="none" w:pos="6360" w:val="left"/>
          <w:tab w:leader="none" w:pos="8260" w:val="left"/>
        </w:tabs>
        <w:rPr>
          <w:sz w:val="20"/>
          <w:szCs w:val="20"/>
          <w:color w:val="auto"/>
        </w:rPr>
      </w:pPr>
      <w:r>
        <w:rPr>
          <w:rFonts w:ascii="Courier New" w:cs="Courier New" w:eastAsia="Courier New" w:hAnsi="Courier New"/>
          <w:sz w:val="14"/>
          <w:szCs w:val="14"/>
          <w:color w:val="auto"/>
        </w:rPr>
        <w:t>TITLE OF</w:t>
      </w:r>
      <w:r>
        <w:rPr>
          <w:sz w:val="20"/>
          <w:szCs w:val="20"/>
          <w:color w:val="auto"/>
        </w:rPr>
        <w:tab/>
      </w:r>
      <w:r>
        <w:rPr>
          <w:rFonts w:ascii="Courier New" w:cs="Courier New" w:eastAsia="Courier New" w:hAnsi="Courier New"/>
          <w:sz w:val="14"/>
          <w:szCs w:val="14"/>
          <w:color w:val="auto"/>
        </w:rPr>
        <w:t>DATE YOU</w:t>
        <w:tab/>
        <w:t>NATURE OF</w:t>
      </w:r>
      <w:r>
        <w:rPr>
          <w:sz w:val="20"/>
          <w:szCs w:val="20"/>
          <w:color w:val="auto"/>
        </w:rPr>
        <w:tab/>
      </w:r>
      <w:r>
        <w:rPr>
          <w:rFonts w:ascii="Courier New" w:cs="Courier New" w:eastAsia="Courier New" w:hAnsi="Courier New"/>
          <w:sz w:val="14"/>
          <w:szCs w:val="14"/>
          <w:color w:val="auto"/>
        </w:rPr>
        <w:t>(IF GIFT, ALSO GIVE DATE</w:t>
      </w:r>
      <w:r>
        <w:rPr>
          <w:sz w:val="20"/>
          <w:szCs w:val="20"/>
          <w:color w:val="auto"/>
        </w:rPr>
        <w:tab/>
      </w: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DATE OF</w:t>
      </w:r>
    </w:p>
    <w:p>
      <w:pPr>
        <w:spacing w:after="0" w:line="7" w:lineRule="exact"/>
        <w:rPr>
          <w:sz w:val="20"/>
          <w:szCs w:val="20"/>
          <w:color w:val="auto"/>
        </w:rPr>
      </w:pPr>
    </w:p>
    <w:p>
      <w:pPr>
        <w:spacing w:after="0"/>
        <w:tabs>
          <w:tab w:leader="none" w:pos="940" w:val="left"/>
          <w:tab w:leader="none" w:pos="1800" w:val="left"/>
          <w:tab w:leader="none" w:pos="4040" w:val="left"/>
          <w:tab w:leader="none" w:pos="6360" w:val="left"/>
          <w:tab w:leader="none" w:pos="8260" w:val="left"/>
          <w:tab w:leader="none" w:pos="9300" w:val="left"/>
        </w:tabs>
        <w:rPr>
          <w:sz w:val="20"/>
          <w:szCs w:val="20"/>
          <w:color w:val="auto"/>
        </w:rPr>
      </w:pPr>
      <w:r>
        <w:rPr>
          <w:rFonts w:ascii="Courier New" w:cs="Courier New" w:eastAsia="Courier New" w:hAnsi="Courier New"/>
          <w:sz w:val="14"/>
          <w:szCs w:val="14"/>
          <w:color w:val="auto"/>
        </w:rPr>
        <w:t>THE CLASS</w:t>
        <w:tab/>
        <w:t>ACQUIRED</w:t>
        <w:tab/>
        <w:t>ACQUISITION TRANSACTION</w:t>
      </w:r>
      <w:r>
        <w:rPr>
          <w:sz w:val="20"/>
          <w:szCs w:val="20"/>
          <w:color w:val="auto"/>
        </w:rPr>
        <w:tab/>
      </w:r>
      <w:r>
        <w:rPr>
          <w:rFonts w:ascii="Courier New" w:cs="Courier New" w:eastAsia="Courier New" w:hAnsi="Courier New"/>
          <w:sz w:val="14"/>
          <w:szCs w:val="14"/>
          <w:color w:val="auto"/>
        </w:rPr>
        <w:t>DONOR ACQUIRED)</w:t>
      </w:r>
      <w:r>
        <w:rPr>
          <w:sz w:val="20"/>
          <w:szCs w:val="20"/>
          <w:color w:val="auto"/>
        </w:rPr>
        <w:tab/>
      </w:r>
      <w:r>
        <w:rPr>
          <w:rFonts w:ascii="Courier New" w:cs="Courier New" w:eastAsia="Courier New" w:hAnsi="Courier New"/>
          <w:sz w:val="14"/>
          <w:szCs w:val="14"/>
          <w:color w:val="auto"/>
        </w:rPr>
        <w:t>SECURITIES ACQUIRED</w:t>
      </w:r>
      <w:r>
        <w:rPr>
          <w:sz w:val="20"/>
          <w:szCs w:val="20"/>
          <w:color w:val="auto"/>
        </w:rPr>
        <w:tab/>
      </w:r>
      <w:r>
        <w:rPr>
          <w:rFonts w:ascii="Courier New" w:cs="Courier New" w:eastAsia="Courier New" w:hAnsi="Courier New"/>
          <w:sz w:val="14"/>
          <w:szCs w:val="14"/>
          <w:color w:val="auto"/>
        </w:rPr>
        <w:t>PAYMENT</w:t>
      </w:r>
      <w:r>
        <w:rPr>
          <w:sz w:val="20"/>
          <w:szCs w:val="20"/>
          <w:color w:val="auto"/>
        </w:rPr>
        <w:tab/>
      </w:r>
      <w:r>
        <w:rPr>
          <w:rFonts w:ascii="Courier New" w:cs="Courier New" w:eastAsia="Courier New" w:hAnsi="Courier New"/>
          <w:sz w:val="14"/>
          <w:szCs w:val="14"/>
          <w:color w:val="auto"/>
        </w:rPr>
        <w:t>NATURE OF PAYMENT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4/18/90</w:t>
            </w:r>
          </w:p>
        </w:tc>
        <w:tc>
          <w:tcPr>
            <w:tcW w:w="19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Open Market Buy</w:t>
            </w:r>
          </w:p>
        </w:tc>
        <w:tc>
          <w:tcPr>
            <w:tcW w:w="2880" w:type="dxa"/>
            <w:vAlign w:val="bottom"/>
            <w:gridSpan w:val="3"/>
          </w:tcPr>
          <w:p>
            <w:pPr>
              <w:ind w:left="480"/>
              <w:spacing w:after="0"/>
              <w:rPr>
                <w:sz w:val="20"/>
                <w:szCs w:val="20"/>
                <w:color w:val="auto"/>
              </w:rPr>
            </w:pPr>
            <w:r>
              <w:rPr>
                <w:rFonts w:ascii="Courier New" w:cs="Courier New" w:eastAsia="Courier New" w:hAnsi="Courier New"/>
                <w:sz w:val="14"/>
                <w:szCs w:val="14"/>
                <w:color w:val="auto"/>
              </w:rPr>
              <w:t>Winnebago Industries, Inc.</w:t>
            </w:r>
          </w:p>
        </w:tc>
        <w:tc>
          <w:tcPr>
            <w:tcW w:w="1080" w:type="dxa"/>
            <w:vAlign w:val="bottom"/>
          </w:tcPr>
          <w:p>
            <w:pPr>
              <w:ind w:left="180"/>
              <w:spacing w:after="0"/>
              <w:rPr>
                <w:sz w:val="20"/>
                <w:szCs w:val="20"/>
                <w:color w:val="auto"/>
              </w:rPr>
            </w:pPr>
            <w:r>
              <w:rPr>
                <w:rFonts w:ascii="Courier New" w:cs="Courier New" w:eastAsia="Courier New" w:hAnsi="Courier New"/>
                <w:sz w:val="14"/>
                <w:szCs w:val="14"/>
                <w:color w:val="auto"/>
              </w:rPr>
              <w:t>50</w:t>
            </w:r>
          </w:p>
        </w:tc>
        <w:tc>
          <w:tcPr>
            <w:tcW w:w="1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4/18/90</w:t>
            </w:r>
          </w:p>
        </w:tc>
        <w:tc>
          <w:tcPr>
            <w:tcW w:w="820" w:type="dxa"/>
            <w:vAlign w:val="bottom"/>
          </w:tcPr>
          <w:p>
            <w:pPr>
              <w:ind w:left="200"/>
              <w:spacing w:after="0"/>
              <w:rPr>
                <w:sz w:val="20"/>
                <w:szCs w:val="20"/>
                <w:color w:val="auto"/>
              </w:rPr>
            </w:pPr>
            <w:r>
              <w:rPr>
                <w:rFonts w:ascii="Courier New" w:cs="Courier New" w:eastAsia="Courier New" w:hAnsi="Courier New"/>
                <w:sz w:val="14"/>
                <w:szCs w:val="14"/>
                <w:color w:val="auto"/>
              </w:rPr>
              <w:t>Cash</w:t>
            </w: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9/28/93</w:t>
            </w:r>
          </w:p>
        </w:tc>
        <w:tc>
          <w:tcPr>
            <w:tcW w:w="520" w:type="dxa"/>
            <w:vAlign w:val="bottom"/>
          </w:tcPr>
          <w:p>
            <w:pPr>
              <w:ind w:left="140"/>
              <w:spacing w:after="0"/>
              <w:rPr>
                <w:sz w:val="20"/>
                <w:szCs w:val="20"/>
                <w:color w:val="auto"/>
              </w:rPr>
            </w:pPr>
            <w:r>
              <w:rPr>
                <w:rFonts w:ascii="Courier New" w:cs="Courier New" w:eastAsia="Courier New" w:hAnsi="Courier New"/>
                <w:sz w:val="14"/>
                <w:szCs w:val="14"/>
                <w:color w:val="auto"/>
              </w:rPr>
              <w:t>Open</w:t>
            </w:r>
          </w:p>
        </w:tc>
        <w:tc>
          <w:tcPr>
            <w:tcW w:w="1380" w:type="dxa"/>
            <w:vAlign w:val="bottom"/>
          </w:tcPr>
          <w:p>
            <w:pPr>
              <w:ind w:left="40"/>
              <w:spacing w:after="0"/>
              <w:rPr>
                <w:sz w:val="20"/>
                <w:szCs w:val="20"/>
                <w:color w:val="auto"/>
              </w:rPr>
            </w:pPr>
            <w:r>
              <w:rPr>
                <w:rFonts w:ascii="Courier New" w:cs="Courier New" w:eastAsia="Courier New" w:hAnsi="Courier New"/>
                <w:sz w:val="14"/>
                <w:szCs w:val="14"/>
                <w:color w:val="auto"/>
              </w:rPr>
              <w:t>Market Buy</w:t>
            </w:r>
          </w:p>
        </w:tc>
        <w:tc>
          <w:tcPr>
            <w:tcW w:w="2880" w:type="dxa"/>
            <w:vAlign w:val="bottom"/>
            <w:gridSpan w:val="3"/>
          </w:tcPr>
          <w:p>
            <w:pPr>
              <w:ind w:left="480"/>
              <w:spacing w:after="0"/>
              <w:rPr>
                <w:sz w:val="20"/>
                <w:szCs w:val="20"/>
                <w:color w:val="auto"/>
              </w:rPr>
            </w:pPr>
            <w:r>
              <w:rPr>
                <w:rFonts w:ascii="Courier New" w:cs="Courier New" w:eastAsia="Courier New" w:hAnsi="Courier New"/>
                <w:sz w:val="14"/>
                <w:szCs w:val="14"/>
                <w:color w:val="auto"/>
              </w:rPr>
              <w:t>Winnebago Industries, Inc.</w:t>
            </w:r>
          </w:p>
        </w:tc>
        <w:tc>
          <w:tcPr>
            <w:tcW w:w="1080" w:type="dxa"/>
            <w:vAlign w:val="bottom"/>
          </w:tcPr>
          <w:p>
            <w:pPr>
              <w:ind w:left="180"/>
              <w:spacing w:after="0"/>
              <w:rPr>
                <w:sz w:val="20"/>
                <w:szCs w:val="20"/>
                <w:color w:val="auto"/>
              </w:rPr>
            </w:pPr>
            <w:r>
              <w:rPr>
                <w:rFonts w:ascii="Courier New" w:cs="Courier New" w:eastAsia="Courier New" w:hAnsi="Courier New"/>
                <w:sz w:val="14"/>
                <w:szCs w:val="14"/>
                <w:color w:val="auto"/>
              </w:rPr>
              <w:t>200</w:t>
            </w:r>
          </w:p>
        </w:tc>
        <w:tc>
          <w:tcPr>
            <w:tcW w:w="1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9/28/93</w:t>
            </w:r>
          </w:p>
        </w:tc>
        <w:tc>
          <w:tcPr>
            <w:tcW w:w="820" w:type="dxa"/>
            <w:vAlign w:val="bottom"/>
          </w:tcPr>
          <w:p>
            <w:pPr>
              <w:ind w:left="200"/>
              <w:spacing w:after="0"/>
              <w:rPr>
                <w:sz w:val="20"/>
                <w:szCs w:val="20"/>
                <w:color w:val="auto"/>
              </w:rPr>
            </w:pPr>
            <w:r>
              <w:rPr>
                <w:rFonts w:ascii="Courier New" w:cs="Courier New" w:eastAsia="Courier New" w:hAnsi="Courier New"/>
                <w:sz w:val="14"/>
                <w:szCs w:val="14"/>
                <w:color w:val="auto"/>
              </w:rPr>
              <w:t>Cash</w:t>
            </w: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value</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12/16/94</w:t>
            </w:r>
          </w:p>
        </w:tc>
        <w:tc>
          <w:tcPr>
            <w:tcW w:w="520" w:type="dxa"/>
            <w:vAlign w:val="bottom"/>
          </w:tcPr>
          <w:p>
            <w:pPr>
              <w:ind w:left="140"/>
              <w:spacing w:after="0"/>
              <w:rPr>
                <w:sz w:val="20"/>
                <w:szCs w:val="20"/>
                <w:color w:val="auto"/>
              </w:rPr>
            </w:pPr>
            <w:r>
              <w:rPr>
                <w:rFonts w:ascii="Courier New" w:cs="Courier New" w:eastAsia="Courier New" w:hAnsi="Courier New"/>
                <w:sz w:val="14"/>
                <w:szCs w:val="14"/>
                <w:color w:val="auto"/>
              </w:rPr>
              <w:t>Open</w:t>
            </w:r>
          </w:p>
        </w:tc>
        <w:tc>
          <w:tcPr>
            <w:tcW w:w="1380" w:type="dxa"/>
            <w:vAlign w:val="bottom"/>
          </w:tcPr>
          <w:p>
            <w:pPr>
              <w:ind w:left="40"/>
              <w:spacing w:after="0"/>
              <w:rPr>
                <w:sz w:val="20"/>
                <w:szCs w:val="20"/>
                <w:color w:val="auto"/>
              </w:rPr>
            </w:pPr>
            <w:r>
              <w:rPr>
                <w:rFonts w:ascii="Courier New" w:cs="Courier New" w:eastAsia="Courier New" w:hAnsi="Courier New"/>
                <w:sz w:val="14"/>
                <w:szCs w:val="14"/>
                <w:color w:val="auto"/>
              </w:rPr>
              <w:t>Market Buy</w:t>
            </w:r>
          </w:p>
        </w:tc>
        <w:tc>
          <w:tcPr>
            <w:tcW w:w="1300" w:type="dxa"/>
            <w:vAlign w:val="bottom"/>
          </w:tcPr>
          <w:p>
            <w:pPr>
              <w:ind w:left="480"/>
              <w:spacing w:after="0"/>
              <w:rPr>
                <w:sz w:val="20"/>
                <w:szCs w:val="20"/>
                <w:color w:val="auto"/>
              </w:rPr>
            </w:pPr>
            <w:r>
              <w:rPr>
                <w:rFonts w:ascii="Courier New" w:cs="Courier New" w:eastAsia="Courier New" w:hAnsi="Courier New"/>
                <w:sz w:val="14"/>
                <w:szCs w:val="14"/>
                <w:color w:val="auto"/>
              </w:rPr>
              <w:t>Winnebago</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Industries,</w:t>
            </w:r>
          </w:p>
        </w:tc>
        <w:tc>
          <w:tcPr>
            <w:tcW w:w="560" w:type="dxa"/>
            <w:vAlign w:val="bottom"/>
          </w:tcPr>
          <w:p>
            <w:pPr>
              <w:ind w:left="60"/>
              <w:spacing w:after="0"/>
              <w:rPr>
                <w:sz w:val="20"/>
                <w:szCs w:val="20"/>
                <w:color w:val="auto"/>
              </w:rPr>
            </w:pPr>
            <w:r>
              <w:rPr>
                <w:rFonts w:ascii="Courier New" w:cs="Courier New" w:eastAsia="Courier New" w:hAnsi="Courier New"/>
                <w:sz w:val="14"/>
                <w:szCs w:val="14"/>
                <w:color w:val="auto"/>
              </w:rPr>
              <w:t>Inc.</w:t>
            </w:r>
          </w:p>
        </w:tc>
        <w:tc>
          <w:tcPr>
            <w:tcW w:w="1080" w:type="dxa"/>
            <w:vAlign w:val="bottom"/>
          </w:tcPr>
          <w:p>
            <w:pPr>
              <w:ind w:left="180"/>
              <w:spacing w:after="0"/>
              <w:rPr>
                <w:sz w:val="20"/>
                <w:szCs w:val="20"/>
                <w:color w:val="auto"/>
              </w:rPr>
            </w:pPr>
            <w:r>
              <w:rPr>
                <w:rFonts w:ascii="Courier New" w:cs="Courier New" w:eastAsia="Courier New" w:hAnsi="Courier New"/>
                <w:sz w:val="14"/>
                <w:szCs w:val="14"/>
                <w:color w:val="auto"/>
              </w:rPr>
              <w:t>500</w:t>
            </w:r>
          </w:p>
        </w:tc>
        <w:tc>
          <w:tcPr>
            <w:tcW w:w="1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12/16/94</w:t>
            </w:r>
          </w:p>
        </w:tc>
        <w:tc>
          <w:tcPr>
            <w:tcW w:w="820" w:type="dxa"/>
            <w:vAlign w:val="bottom"/>
          </w:tcPr>
          <w:p>
            <w:pPr>
              <w:ind w:left="200"/>
              <w:spacing w:after="0"/>
              <w:rPr>
                <w:sz w:val="20"/>
                <w:szCs w:val="20"/>
                <w:color w:val="auto"/>
              </w:rPr>
            </w:pPr>
            <w:r>
              <w:rPr>
                <w:rFonts w:ascii="Courier New" w:cs="Courier New" w:eastAsia="Courier New" w:hAnsi="Courier New"/>
                <w:sz w:val="14"/>
                <w:szCs w:val="14"/>
                <w:color w:val="auto"/>
              </w:rPr>
              <w:t>Cash</w:t>
            </w:r>
          </w:p>
        </w:tc>
      </w:tr>
      <w:tr>
        <w:trPr>
          <w:trHeight w:val="166"/>
        </w:trPr>
        <w:tc>
          <w:tcPr>
            <w:tcW w:w="78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3/05/04</w:t>
            </w:r>
          </w:p>
        </w:tc>
        <w:tc>
          <w:tcPr>
            <w:tcW w:w="19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Stock Split</w:t>
            </w:r>
          </w:p>
        </w:tc>
        <w:tc>
          <w:tcPr>
            <w:tcW w:w="1300" w:type="dxa"/>
            <w:vAlign w:val="bottom"/>
          </w:tcPr>
          <w:p>
            <w:pPr>
              <w:ind w:left="480"/>
              <w:spacing w:after="0"/>
              <w:rPr>
                <w:sz w:val="20"/>
                <w:szCs w:val="20"/>
                <w:color w:val="auto"/>
              </w:rPr>
            </w:pPr>
            <w:r>
              <w:rPr>
                <w:rFonts w:ascii="Courier New" w:cs="Courier New" w:eastAsia="Courier New" w:hAnsi="Courier New"/>
                <w:sz w:val="14"/>
                <w:szCs w:val="14"/>
                <w:color w:val="auto"/>
              </w:rPr>
              <w:t>Winnebago</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Industries,</w:t>
            </w:r>
          </w:p>
        </w:tc>
        <w:tc>
          <w:tcPr>
            <w:tcW w:w="560" w:type="dxa"/>
            <w:vAlign w:val="bottom"/>
          </w:tcPr>
          <w:p>
            <w:pPr>
              <w:ind w:left="60"/>
              <w:spacing w:after="0"/>
              <w:rPr>
                <w:sz w:val="20"/>
                <w:szCs w:val="20"/>
                <w:color w:val="auto"/>
              </w:rPr>
            </w:pPr>
            <w:r>
              <w:rPr>
                <w:rFonts w:ascii="Courier New" w:cs="Courier New" w:eastAsia="Courier New" w:hAnsi="Courier New"/>
                <w:sz w:val="14"/>
                <w:szCs w:val="14"/>
                <w:color w:val="auto"/>
              </w:rPr>
              <w:t>Inc.</w:t>
            </w:r>
          </w:p>
        </w:tc>
        <w:tc>
          <w:tcPr>
            <w:tcW w:w="1080" w:type="dxa"/>
            <w:vAlign w:val="bottom"/>
          </w:tcPr>
          <w:p>
            <w:pPr>
              <w:ind w:left="180"/>
              <w:spacing w:after="0"/>
              <w:rPr>
                <w:sz w:val="20"/>
                <w:szCs w:val="20"/>
                <w:color w:val="auto"/>
              </w:rPr>
            </w:pPr>
            <w:r>
              <w:rPr>
                <w:rFonts w:ascii="Courier New" w:cs="Courier New" w:eastAsia="Courier New" w:hAnsi="Courier New"/>
                <w:sz w:val="14"/>
                <w:szCs w:val="14"/>
                <w:color w:val="auto"/>
              </w:rPr>
              <w:t>750</w:t>
            </w:r>
          </w:p>
        </w:tc>
        <w:tc>
          <w:tcPr>
            <w:tcW w:w="1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N/A(1)</w:t>
            </w:r>
          </w:p>
        </w:tc>
        <w:tc>
          <w:tcPr>
            <w:tcW w:w="820" w:type="dxa"/>
            <w:vAlign w:val="bottom"/>
          </w:tcPr>
          <w:p>
            <w:pPr>
              <w:ind w:left="300"/>
              <w:spacing w:after="0"/>
              <w:rPr>
                <w:sz w:val="20"/>
                <w:szCs w:val="20"/>
                <w:color w:val="auto"/>
              </w:rPr>
            </w:pPr>
            <w:r>
              <w:rPr>
                <w:rFonts w:ascii="Courier New" w:cs="Courier New" w:eastAsia="Courier New" w:hAnsi="Courier New"/>
                <w:sz w:val="14"/>
                <w:szCs w:val="14"/>
                <w:color w:val="auto"/>
                <w:w w:val="99"/>
              </w:rPr>
              <w:t>N/A(1)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left="1300" w:right="4480" w:hanging="1299"/>
        <w:spacing w:after="0" w:line="251" w:lineRule="auto"/>
        <w:tabs>
          <w:tab w:leader="none" w:pos="1280" w:val="left"/>
        </w:tabs>
        <w:rPr>
          <w:sz w:val="20"/>
          <w:szCs w:val="20"/>
          <w:color w:val="auto"/>
        </w:rPr>
      </w:pPr>
      <w:r>
        <w:rPr>
          <w:rFonts w:ascii="Courier New" w:cs="Courier New" w:eastAsia="Courier New" w:hAnsi="Courier New"/>
          <w:sz w:val="14"/>
          <w:szCs w:val="14"/>
          <w:color w:val="auto"/>
        </w:rPr>
        <w:t>INSTRUCTIONS:</w:t>
        <w:tab/>
        <w:t>If the securities were purchased and full payment therefore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164" w:lineRule="exact"/>
        <w:rPr>
          <w:sz w:val="20"/>
          <w:szCs w:val="20"/>
          <w:color w:val="auto"/>
        </w:rPr>
      </w:pPr>
    </w:p>
    <w:p>
      <w:pPr>
        <w:jc w:val="center"/>
        <w:ind w:right="44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4560"/>
        <w:spacing w:after="0"/>
        <w:rPr>
          <w:sz w:val="20"/>
          <w:szCs w:val="20"/>
          <w:color w:val="auto"/>
        </w:rPr>
      </w:pPr>
      <w:r>
        <w:rPr>
          <w:rFonts w:ascii="Courier New" w:cs="Courier New" w:eastAsia="Courier New" w:hAnsi="Courier New"/>
          <w:sz w:val="14"/>
          <w:szCs w:val="14"/>
          <w:color w:val="auto"/>
        </w:rPr>
        <w:t>TABLE II - SECURITIES SOLD DURING THE PAST 3 MONTHS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FURNISH THE FOLLOWING INFORMATION AS TO ALL SECURITIES OF THE ISSUER SOLD DURING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PAST 3 MONTHS BY THE PERSON FOR WHOSE ACCOUNT THE SECURITIES ARE TO BE SOLD.</w:t>
      </w:r>
    </w:p>
    <w:p>
      <w:pPr>
        <w:spacing w:after="0" w:line="200" w:lineRule="exact"/>
        <w:rPr>
          <w:sz w:val="20"/>
          <w:szCs w:val="20"/>
          <w:color w:val="auto"/>
        </w:rPr>
      </w:pPr>
    </w:p>
    <w:p>
      <w:pPr>
        <w:spacing w:after="0" w:line="304" w:lineRule="exact"/>
        <w:rPr>
          <w:sz w:val="20"/>
          <w:szCs w:val="20"/>
          <w:color w:val="auto"/>
        </w:rPr>
      </w:pPr>
    </w:p>
    <w:p>
      <w:pPr>
        <w:ind w:left="6820"/>
        <w:spacing w:after="0"/>
        <w:tabs>
          <w:tab w:leader="none" w:pos="8000" w:val="left"/>
        </w:tabs>
        <w:rPr>
          <w:sz w:val="20"/>
          <w:szCs w:val="20"/>
          <w:color w:val="auto"/>
        </w:rPr>
      </w:pP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Gross</w:t>
      </w:r>
    </w:p>
    <w:p>
      <w:pPr>
        <w:spacing w:after="0" w:line="7" w:lineRule="exact"/>
        <w:rPr>
          <w:sz w:val="20"/>
          <w:szCs w:val="20"/>
          <w:color w:val="auto"/>
        </w:rPr>
      </w:pPr>
    </w:p>
    <w:p>
      <w:pPr>
        <w:spacing w:after="0"/>
        <w:tabs>
          <w:tab w:leader="none" w:pos="3000" w:val="left"/>
          <w:tab w:leader="none" w:pos="5420" w:val="left"/>
          <w:tab w:leader="none" w:pos="6800" w:val="left"/>
          <w:tab w:leader="none" w:pos="8000" w:val="left"/>
        </w:tabs>
        <w:rPr>
          <w:sz w:val="20"/>
          <w:szCs w:val="20"/>
          <w:color w:val="auto"/>
        </w:rPr>
      </w:pPr>
      <w:r>
        <w:rPr>
          <w:rFonts w:ascii="Courier New" w:cs="Courier New" w:eastAsia="Courier New" w:hAnsi="Courier New"/>
          <w:sz w:val="14"/>
          <w:szCs w:val="14"/>
          <w:color w:val="auto"/>
        </w:rPr>
        <w:t>Name and Address of Seller</w:t>
      </w:r>
      <w:r>
        <w:rPr>
          <w:sz w:val="20"/>
          <w:szCs w:val="20"/>
          <w:color w:val="auto"/>
        </w:rPr>
        <w:tab/>
      </w:r>
      <w:r>
        <w:rPr>
          <w:rFonts w:ascii="Courier New" w:cs="Courier New" w:eastAsia="Courier New" w:hAnsi="Courier New"/>
          <w:sz w:val="14"/>
          <w:szCs w:val="14"/>
          <w:color w:val="auto"/>
        </w:rPr>
        <w:t>Title of Securities Sold</w:t>
      </w:r>
      <w:r>
        <w:rPr>
          <w:sz w:val="20"/>
          <w:szCs w:val="20"/>
          <w:color w:val="auto"/>
        </w:rPr>
        <w:tab/>
      </w:r>
      <w:r>
        <w:rPr>
          <w:rFonts w:ascii="Courier New" w:cs="Courier New" w:eastAsia="Courier New" w:hAnsi="Courier New"/>
          <w:sz w:val="14"/>
          <w:szCs w:val="14"/>
          <w:color w:val="auto"/>
        </w:rPr>
        <w:t>Date of Sale</w:t>
      </w:r>
      <w:r>
        <w:rPr>
          <w:sz w:val="20"/>
          <w:szCs w:val="20"/>
          <w:color w:val="auto"/>
        </w:rPr>
        <w:tab/>
      </w:r>
      <w:r>
        <w:rPr>
          <w:rFonts w:ascii="Courier New" w:cs="Courier New" w:eastAsia="Courier New" w:hAnsi="Courier New"/>
          <w:sz w:val="14"/>
          <w:szCs w:val="14"/>
          <w:color w:val="auto"/>
        </w:rPr>
        <w:t>Securities</w:t>
      </w:r>
      <w:r>
        <w:rPr>
          <w:sz w:val="20"/>
          <w:szCs w:val="20"/>
          <w:color w:val="auto"/>
        </w:rPr>
        <w:tab/>
      </w:r>
      <w:r>
        <w:rPr>
          <w:rFonts w:ascii="Courier New" w:cs="Courier New" w:eastAsia="Courier New" w:hAnsi="Courier New"/>
          <w:sz w:val="14"/>
          <w:szCs w:val="14"/>
          <w:color w:val="auto"/>
        </w:rPr>
        <w:t>Proceeds</w:t>
      </w: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87" w:orient="portrait"/>
          <w:cols w:equalWidth="0" w:num="1">
            <w:col w:w="11380"/>
          </w:cols>
          <w:pgMar w:left="220" w:top="141" w:right="299" w:bottom="0" w:gutter="0" w:footer="0" w:header="0"/>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Frederick M. Zimmerman</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11/4/04</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700</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$23,221.00</w:t>
      </w:r>
    </w:p>
    <w:p>
      <w:pPr>
        <w:spacing w:after="0" w:line="7" w:lineRule="exact"/>
        <w:rPr>
          <w:sz w:val="20"/>
          <w:szCs w:val="20"/>
          <w:color w:val="auto"/>
        </w:rPr>
      </w:pPr>
    </w:p>
    <w:p>
      <w:pPr>
        <w:sectPr>
          <w:pgSz w:w="11900" w:h="16887" w:orient="portrait"/>
          <w:cols w:equalWidth="0" w:num="5">
            <w:col w:w="2300" w:space="720"/>
            <w:col w:w="1700" w:space="720"/>
            <w:col w:w="660" w:space="720"/>
            <w:col w:w="480" w:space="720"/>
            <w:col w:w="3360"/>
          </w:cols>
          <w:pgMar w:left="220" w:top="141" w:right="299"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14860 Lloyds Drive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Minnetonka, MN 55345</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87" w:orient="portrait"/>
          <w:cols w:equalWidth="0" w:num="1">
            <w:col w:w="11380"/>
          </w:cols>
          <w:pgMar w:left="220" w:top="141" w:right="299" w:bottom="0" w:gutter="0" w:footer="0" w:header="0"/>
          <w:type w:val="continuous"/>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REMARKS:</w:t>
      </w:r>
    </w:p>
    <w:p>
      <w:pPr>
        <w:spacing w:after="0" w:line="173" w:lineRule="exact"/>
        <w:rPr>
          <w:sz w:val="20"/>
          <w:szCs w:val="20"/>
          <w:color w:val="auto"/>
        </w:rPr>
      </w:pPr>
    </w:p>
    <w:p>
      <w:pPr>
        <w:ind w:left="620" w:right="4820" w:hanging="353"/>
        <w:spacing w:after="0" w:line="251" w:lineRule="auto"/>
        <w:tabs>
          <w:tab w:leader="none" w:pos="6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is not a date of payment nor a nature of payment for this entry as it shows the effect of a two-for-one stock split of Winnebago Industries, Inc. common stock on March 5, 2004 bringing the reporting person to a total holding of 1,500 shares which are being reported in this filing of proposed sale.</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173" w:lineRule="exact"/>
        <w:rPr>
          <w:sz w:val="20"/>
          <w:szCs w:val="20"/>
          <w:color w:val="auto"/>
        </w:rPr>
      </w:pPr>
    </w:p>
    <w:p>
      <w:pPr>
        <w:ind w:right="4660"/>
        <w:spacing w:after="0" w:line="250" w:lineRule="auto"/>
        <w:rPr>
          <w:sz w:val="20"/>
          <w:szCs w:val="20"/>
          <w:color w:val="auto"/>
        </w:rPr>
      </w:pPr>
      <w:r>
        <w:rPr>
          <w:rFonts w:ascii="Courier New" w:cs="Courier New" w:eastAsia="Courier New" w:hAnsi="Courier New"/>
          <w:sz w:val="14"/>
          <w:szCs w:val="14"/>
          <w:color w:val="auto"/>
        </w:rPr>
        <w:t>See the definition of "person" in paragraph (a) of Rule 144. Information is to be given not only as to the person for whose account the securities are to be sold but also as to sales by all persons whose sales are required by paragraph</w:t>
      </w:r>
    </w:p>
    <w:p>
      <w:pPr>
        <w:spacing w:after="0" w:line="1" w:lineRule="exact"/>
        <w:rPr>
          <w:sz w:val="20"/>
          <w:szCs w:val="20"/>
          <w:color w:val="auto"/>
        </w:rPr>
      </w:pPr>
    </w:p>
    <w:p>
      <w:pPr>
        <w:ind w:right="4480" w:firstLine="8"/>
        <w:spacing w:after="0" w:line="255" w:lineRule="auto"/>
        <w:tabs>
          <w:tab w:leader="none" w:pos="344"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Rule 144 to be aggregated with sales for the account of the person filing this notice.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w:t>
      </w:r>
    </w:p>
    <w:p>
      <w:pPr>
        <w:spacing w:after="0" w:line="173" w:lineRule="exact"/>
        <w:rPr>
          <w:sz w:val="20"/>
          <w:szCs w:val="20"/>
          <w:color w:val="auto"/>
        </w:rPr>
      </w:pPr>
    </w:p>
    <w:p>
      <w:pPr>
        <w:ind w:right="4480"/>
        <w:spacing w:after="0" w:line="252" w:lineRule="auto"/>
        <w:rPr>
          <w:sz w:val="20"/>
          <w:szCs w:val="20"/>
          <w:color w:val="auto"/>
        </w:rPr>
      </w:pPr>
      <w:r>
        <w:rPr>
          <w:rFonts w:ascii="Courier New" w:cs="Courier New" w:eastAsia="Courier New" w:hAnsi="Courier New"/>
          <w:sz w:val="14"/>
          <w:szCs w:val="14"/>
          <w:color w:val="auto"/>
        </w:rPr>
        <w:t>The person for whose account the securities to which this notice relates are to sold hereby represents by signing this notice that he does not know any material adverse information in regard to the current and prospective operations of the Issuer of the securities to be sold which have not been publicly disclosed.</w:t>
      </w:r>
    </w:p>
    <w:p>
      <w:pPr>
        <w:sectPr>
          <w:pgSz w:w="11900" w:h="16887" w:orient="portrait"/>
          <w:cols w:equalWidth="0" w:num="1">
            <w:col w:w="11380"/>
          </w:cols>
          <w:pgMar w:left="220" w:top="141" w:right="299" w:bottom="0" w:gutter="0" w:footer="0" w:header="0"/>
          <w:type w:val="continuous"/>
        </w:sectPr>
      </w:pPr>
    </w:p>
    <w:p>
      <w:pPr>
        <w:spacing w:after="0" w:line="200" w:lineRule="exact"/>
        <w:rPr>
          <w:sz w:val="20"/>
          <w:szCs w:val="20"/>
          <w:color w:val="auto"/>
        </w:rPr>
      </w:pPr>
    </w:p>
    <w:p>
      <w:pPr>
        <w:spacing w:after="0" w:line="29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December 20, 2004</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Raymond M. Beebe, Secretary,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Winnebago Industries, Inc. under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Power of Attorney</w:t>
      </w:r>
    </w:p>
    <w:p>
      <w:pPr>
        <w:spacing w:after="0" w:line="7" w:lineRule="exact"/>
        <w:rPr>
          <w:sz w:val="20"/>
          <w:szCs w:val="20"/>
          <w:color w:val="auto"/>
        </w:rPr>
      </w:pPr>
    </w:p>
    <w:p>
      <w:pPr>
        <w:sectPr>
          <w:pgSz w:w="11900" w:h="16887" w:orient="portrait"/>
          <w:cols w:equalWidth="0" w:num="2">
            <w:col w:w="2740" w:space="720"/>
            <w:col w:w="7920"/>
          </w:cols>
          <w:pgMar w:left="220" w:top="141" w:right="299"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(SIGNATURE)</w:t>
      </w:r>
    </w:p>
    <w:p>
      <w:pPr>
        <w:spacing w:after="0" w:line="173" w:lineRule="exact"/>
        <w:rPr>
          <w:sz w:val="20"/>
          <w:szCs w:val="20"/>
          <w:color w:val="auto"/>
        </w:rPr>
      </w:pPr>
    </w:p>
    <w:p>
      <w:pPr>
        <w:sectPr>
          <w:pgSz w:w="11900" w:h="16887" w:orient="portrait"/>
          <w:cols w:equalWidth="0" w:num="2">
            <w:col w:w="3200" w:space="420"/>
            <w:col w:w="7760"/>
          </w:cols>
          <w:pgMar w:left="220" w:top="141" w:right="299" w:bottom="0" w:gutter="0" w:footer="0" w:header="0"/>
          <w:type w:val="continuous"/>
        </w:sectPr>
      </w:pPr>
    </w:p>
    <w:p>
      <w:pPr>
        <w:jc w:val="center"/>
        <w:ind w:right="4480"/>
        <w:spacing w:after="0" w:line="252" w:lineRule="auto"/>
        <w:rPr>
          <w:sz w:val="20"/>
          <w:szCs w:val="20"/>
          <w:color w:val="auto"/>
        </w:rPr>
      </w:pPr>
      <w:r>
        <w:rPr>
          <w:rFonts w:ascii="Courier New" w:cs="Courier New" w:eastAsia="Courier New" w:hAnsi="Courier New"/>
          <w:sz w:val="14"/>
          <w:szCs w:val="14"/>
          <w:color w:val="auto"/>
        </w:rPr>
        <w:t>THE NOTICE SHALL BE SIGNED BY THE PERSON FOR WHOSE ACCOUNT THE SECURITIES ARE TO BE SOLD. AT LEAST ONE COPY OF THE NOTICE SHALL BE MANUALLY SIGNED. ANY COPIES NOT MANUALLY SIGNED SHALL BEAR TYPED OR PRINTED SIGNATURES.</w:t>
      </w:r>
    </w:p>
    <w:p>
      <w:pPr>
        <w:spacing w:after="0" w:line="163" w:lineRule="exact"/>
        <w:rPr>
          <w:sz w:val="20"/>
          <w:szCs w:val="20"/>
          <w:color w:val="auto"/>
        </w:rPr>
      </w:pPr>
    </w:p>
    <w:p>
      <w:pPr>
        <w:jc w:val="center"/>
        <w:ind w:right="4480"/>
        <w:spacing w:after="0" w:line="252" w:lineRule="auto"/>
        <w:rPr>
          <w:sz w:val="20"/>
          <w:szCs w:val="20"/>
          <w:color w:val="auto"/>
        </w:rPr>
      </w:pPr>
      <w:r>
        <w:rPr>
          <w:rFonts w:ascii="Courier New" w:cs="Courier New" w:eastAsia="Courier New" w:hAnsi="Courier New"/>
          <w:sz w:val="14"/>
          <w:szCs w:val="14"/>
          <w:color w:val="auto"/>
        </w:rPr>
        <w:t>------------------------------------------------------------------------------ | ATTENTION: INTENTIONAL MISSTATEMENTS OR OMISSION OF FACTS CONSTITUTE FEDERAL | |                  CRIMINAL VIOLATIONS (SEE 18 U.S.C. 1001).                   |</w:t>
      </w:r>
    </w:p>
    <w:p>
      <w:pPr>
        <w:sectPr>
          <w:pgSz w:w="11900" w:h="16887" w:orient="portrait"/>
          <w:cols w:equalWidth="0" w:num="1">
            <w:col w:w="11380"/>
          </w:cols>
          <w:pgMar w:left="220" w:top="141" w:right="299"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SEC 1147 (09-03)</w:t>
      </w:r>
    </w:p>
    <w:sectPr>
      <w:pgSz w:w="11900" w:h="16838" w:orient="portrait"/>
      <w:cols w:equalWidth="0" w:num="1">
        <w:col w:w="10139"/>
      </w:cols>
      <w:pgMar w:left="320" w:top="1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641"/>
    </w:lvl>
  </w:abstractNum>
  <w:abstractNum w:abstractNumId="1">
    <w:nsid w:val="238E1F29"/>
    <w:multiLevelType w:val="hybridMultilevel"/>
    <w:lvl w:ilvl="0">
      <w:lvlJc w:val="left"/>
      <w:lvlText w:val="(%1)"/>
      <w:numFmt w:val="lowerLetter"/>
      <w:start w:val="2"/>
    </w:lvl>
  </w:abstractNum>
  <w:abstractNum w:abstractNumId="2">
    <w:nsid w:val="46E87CCD"/>
    <w:multiLevelType w:val="hybridMultilevel"/>
    <w:lvl w:ilvl="0">
      <w:lvlJc w:val="left"/>
      <w:lvlText w:val="(%1)"/>
      <w:numFmt w:val="lowerLetter"/>
      <w:start w:val="2"/>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6"/>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2019-12-16T08:22:04Z</dcterms:created>
  <dcterms:modified xsi:type="dcterms:W3CDTF">2019-12-16T08:22:04Z</dcterms:modified>
</cp:coreProperties>
</file>