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188595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182880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56"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Winnebago Industries, Inc. (Winnebago Industries) is filing herewith a press release issued on March 8, 2006, as Exhibit 99.1 which is included herein. The press release was issued to report that Winnebago Industries anticipates announcing second quarter of fiscal 2006 ended February 25, 2006 earnings on March 16, 2006. In connection with the announcement, Winnebago Industries will host a conference call on March 16, 2006 at 10:00 a.m. Eastern time. Details regarding the conference call are contained in the press release included herein.</w:t>
      </w:r>
    </w:p>
    <w:p>
      <w:pPr>
        <w:spacing w:after="0" w:line="17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80" w:hanging="618"/>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73"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ectPr>
          <w:pgSz w:w="11900" w:h="16873" w:orient="portrait"/>
          <w:cols w:equalWidth="0" w:num="1">
            <w:col w:w="11360"/>
          </w:cols>
          <w:pgMar w:left="240" w:top="1314" w:right="299" w:bottom="0" w:gutter="0" w:footer="0" w:header="0"/>
        </w:sectPr>
      </w:pPr>
    </w:p>
    <w:bookmarkStart w:id="1" w:name="page2"/>
    <w:bookmarkEnd w:id="1"/>
    <w:p>
      <w:pPr>
        <w:ind w:left="1480"/>
        <w:spacing w:after="0"/>
        <w:tabs>
          <w:tab w:leader="none" w:pos="2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8, 2006.</w:t>
      </w:r>
    </w:p>
    <w:p>
      <w:pPr>
        <w:spacing w:after="0" w:line="200" w:lineRule="exact"/>
        <w:rPr>
          <w:sz w:val="20"/>
          <w:szCs w:val="20"/>
          <w:color w:val="auto"/>
        </w:rPr>
      </w:pPr>
    </w:p>
    <w:p>
      <w:pPr>
        <w:spacing w:after="0" w:line="35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March 8, 2006</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WINNEBAGO INDUSTRIES ANNOUNCES SECOND QUARTER FISCAL 2006 FINANCIAL RESULTS CONFERENCE CALL TO BE HELD ON MARCH 16, 2006</w:t>
      </w:r>
    </w:p>
    <w:p>
      <w:pPr>
        <w:spacing w:after="0" w:line="19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FOREST CITY, IOWA, March 8, 2006 – Winnebago Industries, Inc. (NYSE: WGO), the nation’s leading manufacturer of motor homes, will host a conference call on Thursday, March 16, 2006 at 10 am ET to discuss the financial results for its second quarter of fiscal 2006 ended February 25, 2006. The Company will release its financial results on March 16, 2006 at 7:00 am ET.</w:t>
      </w:r>
    </w:p>
    <w:p>
      <w:pPr>
        <w:spacing w:after="0" w:line="194"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 xml:space="preserve">Winnebago Industries’ conference call may be heard live from the Company’s website, </w:t>
      </w:r>
      <w:r>
        <w:rPr>
          <w:rFonts w:ascii="Arial" w:cs="Arial" w:eastAsia="Arial" w:hAnsi="Arial"/>
          <w:sz w:val="16"/>
          <w:szCs w:val="16"/>
          <w:u w:val="single" w:color="auto"/>
          <w:color w:val="auto"/>
        </w:rPr>
        <w:t>www.winnebagoind.com/html/company/investorRelations.html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www.vcall.com</w:t>
      </w:r>
      <w:r>
        <w:rPr>
          <w:rFonts w:ascii="Arial" w:cs="Arial" w:eastAsia="Arial" w:hAnsi="Arial"/>
          <w:sz w:val="16"/>
          <w:szCs w:val="16"/>
          <w:color w:val="auto"/>
        </w:rPr>
        <w:t xml:space="preserve">. If you are unable to participate during the live webcast, the call will be archived on the website. To access the replay, click on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Windows Media Player or RealPlayer. The Windows Media Player software is downloadable free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at least a 28.8 Kbps connection to the Internet. Or: The RealPlayer software,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downloadable free from: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 and at least a 28.8 Kbps connection to the Internet.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1604010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2019-12-13T08:13:38Z</dcterms:created>
  <dcterms:modified xsi:type="dcterms:W3CDTF">2019-12-13T08:13:38Z</dcterms:modified>
</cp:coreProperties>
</file>