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December 10,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1266825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-1270</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092"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12"/>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652" w:hanging="647"/>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December 10, 2013, as Exhibit 99.1 which is included herein. The press release was issued to report that on December 19, 2013, Winnebago Industries anticipates announcing its financial results for its first quarter of Fiscal 2014 ended November 30, 2013. In connection with the announcement, Winnebago Industries will host a conference call on December 19, 2013 at 9:00 a.m. Central time. Details regarding the conference call are contained in the press release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10, 2013.</w:t>
      </w:r>
    </w:p>
    <w:p>
      <w:pPr>
        <w:sectPr>
          <w:pgSz w:w="11900" w:h="16838" w:orient="portrait"/>
          <w:cols w:equalWidth="0" w:num="1">
            <w:col w:w="11340"/>
          </w:cols>
          <w:pgMar w:left="240" w:top="792" w:right="3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December 10,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bookmarkStart w:id="3" w:name="page4"/>
    <w:bookmarkEnd w:id="3"/>
    <w:p>
      <w:pPr>
        <w:ind w:left="3120"/>
        <w:spacing w:after="0"/>
        <w:rPr>
          <w:sz w:val="20"/>
          <w:szCs w:val="20"/>
          <w:color w:val="auto"/>
        </w:rPr>
      </w:pPr>
      <w:r>
        <w:rPr>
          <w:rFonts w:ascii="Arial" w:cs="Arial" w:eastAsia="Arial" w:hAnsi="Arial"/>
          <w:sz w:val="86"/>
          <w:szCs w:val="86"/>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-575310</wp:posOffset>
            </wp:positionV>
            <wp:extent cx="154368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660400"/>
                    </a:xfrm>
                    <a:prstGeom prst="rect">
                      <a:avLst/>
                    </a:prstGeom>
                    <a:noFill/>
                  </pic:spPr>
                </pic:pic>
              </a:graphicData>
            </a:graphic>
          </wp:anchor>
        </w:drawing>
      </w:r>
    </w:p>
    <w:p>
      <w:pPr>
        <w:spacing w:after="0" w:line="13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FIRST QUARTER OF FISCAL 2014 FINANCIAL RESULTS ANNOUNCEMENT TO BE MADE ON DECEMBER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FOREST CITY, IOWA, December 10, 2013 - Winnebago Industries, Inc. (NYSE: WGO), a leading United States (U.S.) recreation vehicle manufacturer, will issue an advisory release and host a conference call on Thursday, December 19, 2013. Winnebago Industries plans to issue an advisory release before the market opens on December 19, 2013 notifying the public that a complete and full-text press release discussing the financial results for the Company's first quarter of Fiscal 2014 ended November 30, 2013 will be available no earlier than 6:00 a.m. Central Time (CT)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December 19, 2013 at 9 a.m. Central Time (CT) to discuss the financial results for its first quarter of Fiscal 2014.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CC"/>
        </w:rPr>
        <w:t>http://windows.microsoft.com/en-us/windows/windows-media-player</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6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2019-12-05T17:15:14Z</dcterms:created>
  <dcterms:modified xsi:type="dcterms:W3CDTF">2019-12-05T17:15:14Z</dcterms:modified>
</cp:coreProperties>
</file>