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gridSpan w:val="4"/>
          </w:tcPr>
          <w:p>
            <w:pPr>
              <w:jc w:val="center"/>
              <w:ind w:right="960"/>
              <w:spacing w:after="0" w:line="201" w:lineRule="exact"/>
              <w:rPr>
                <w:sz w:val="20"/>
                <w:szCs w:val="20"/>
                <w:color w:val="auto"/>
              </w:rPr>
            </w:pPr>
            <w:r>
              <w:rPr>
                <w:rFonts w:ascii="Arial" w:cs="Arial" w:eastAsia="Arial" w:hAnsi="Arial"/>
                <w:sz w:val="18"/>
                <w:szCs w:val="18"/>
                <w:b w:val="1"/>
                <w:bCs w:val="1"/>
                <w:color w:val="auto"/>
                <w:w w:val="99"/>
              </w:rPr>
              <w:t>UNITED STATES</w:t>
            </w:r>
          </w:p>
        </w:tc>
        <w:tc>
          <w:tcPr>
            <w:tcW w:w="20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3"/>
          </w:tcPr>
          <w:p>
            <w:pPr>
              <w:ind w:left="320"/>
              <w:spacing w:after="0" w:line="201"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69"/>
        </w:trPr>
        <w:tc>
          <w:tcPr>
            <w:tcW w:w="1440" w:type="dxa"/>
            <w:vAlign w:val="bottom"/>
          </w:tcPr>
          <w:p>
            <w:pPr>
              <w:spacing w:after="0"/>
              <w:rPr>
                <w:sz w:val="6"/>
                <w:szCs w:val="6"/>
                <w:color w:val="auto"/>
              </w:rPr>
            </w:pPr>
          </w:p>
        </w:tc>
        <w:tc>
          <w:tcPr>
            <w:tcW w:w="5260" w:type="dxa"/>
            <w:vAlign w:val="bottom"/>
            <w:gridSpan w:val="7"/>
            <w:vMerge w:val="restart"/>
          </w:tcPr>
          <w:p>
            <w:pPr>
              <w:jc w:val="center"/>
              <w:ind w:left="1206"/>
              <w:spacing w:after="0"/>
              <w:rPr>
                <w:sz w:val="20"/>
                <w:szCs w:val="20"/>
                <w:color w:val="auto"/>
              </w:rPr>
            </w:pPr>
            <w:r>
              <w:rPr>
                <w:rFonts w:ascii="Arial" w:cs="Arial" w:eastAsia="Arial" w:hAnsi="Arial"/>
                <w:sz w:val="18"/>
                <w:szCs w:val="18"/>
                <w:b w:val="1"/>
                <w:bCs w:val="1"/>
                <w:color w:val="auto"/>
              </w:rPr>
              <w:t>SECURITIES AND EXCHANGE COMMISSION</w:t>
            </w:r>
          </w:p>
        </w:tc>
        <w:tc>
          <w:tcPr>
            <w:tcW w:w="20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440" w:type="dxa"/>
            <w:vAlign w:val="bottom"/>
          </w:tcPr>
          <w:p>
            <w:pPr>
              <w:spacing w:after="0"/>
              <w:rPr>
                <w:sz w:val="11"/>
                <w:szCs w:val="11"/>
                <w:color w:val="auto"/>
              </w:rPr>
            </w:pPr>
          </w:p>
        </w:tc>
        <w:tc>
          <w:tcPr>
            <w:tcW w:w="5260" w:type="dxa"/>
            <w:vAlign w:val="bottom"/>
            <w:gridSpan w:val="7"/>
            <w:vMerge w:val="continue"/>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4"/>
                <w:szCs w:val="14"/>
                <w:color w:val="auto"/>
              </w:rPr>
              <w:t>OMB Number:</w:t>
            </w:r>
          </w:p>
        </w:tc>
        <w:tc>
          <w:tcPr>
            <w:tcW w:w="900" w:type="dxa"/>
            <w:vAlign w:val="bottom"/>
            <w:tcBorders>
              <w:right w:val="single" w:sz="8" w:color="auto"/>
            </w:tcBorders>
          </w:tcPr>
          <w:p>
            <w:pPr>
              <w:jc w:val="right"/>
              <w:ind w:right="8"/>
              <w:spacing w:after="0" w:line="132" w:lineRule="exact"/>
              <w:rPr>
                <w:sz w:val="20"/>
                <w:szCs w:val="20"/>
                <w:color w:val="auto"/>
              </w:rPr>
            </w:pPr>
            <w:r>
              <w:rPr>
                <w:rFonts w:ascii="Arial" w:cs="Arial" w:eastAsia="Arial" w:hAnsi="Arial"/>
                <w:sz w:val="14"/>
                <w:szCs w:val="14"/>
                <w:color w:val="auto"/>
              </w:rPr>
              <w:t>3235-0101</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4"/>
          </w:tcPr>
          <w:p>
            <w:pPr>
              <w:jc w:val="center"/>
              <w:ind w:right="960"/>
              <w:spacing w:after="0" w:line="184" w:lineRule="exact"/>
              <w:rPr>
                <w:sz w:val="20"/>
                <w:szCs w:val="20"/>
                <w:color w:val="auto"/>
              </w:rPr>
            </w:pPr>
            <w:r>
              <w:rPr>
                <w:rFonts w:ascii="Arial" w:cs="Arial" w:eastAsia="Arial" w:hAnsi="Arial"/>
                <w:sz w:val="18"/>
                <w:szCs w:val="18"/>
                <w:b w:val="1"/>
                <w:bCs w:val="1"/>
                <w:color w:val="auto"/>
                <w:w w:val="91"/>
              </w:rPr>
              <w:t>Washington, D.C. 20549</w:t>
            </w:r>
          </w:p>
        </w:tc>
        <w:tc>
          <w:tcPr>
            <w:tcW w:w="20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Expires: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May 31, 2017</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4"/>
            <w:vMerge w:val="restart"/>
          </w:tcPr>
          <w:p>
            <w:pPr>
              <w:jc w:val="center"/>
              <w:ind w:right="960"/>
              <w:spacing w:after="0"/>
              <w:rPr>
                <w:sz w:val="20"/>
                <w:szCs w:val="20"/>
                <w:color w:val="auto"/>
              </w:rPr>
            </w:pPr>
            <w:r>
              <w:rPr>
                <w:rFonts w:ascii="Arial" w:cs="Arial" w:eastAsia="Arial" w:hAnsi="Arial"/>
                <w:sz w:val="25"/>
                <w:szCs w:val="25"/>
                <w:b w:val="1"/>
                <w:bCs w:val="1"/>
                <w:color w:val="auto"/>
                <w:w w:val="99"/>
              </w:rPr>
              <w:t>FORM 144</w:t>
            </w:r>
          </w:p>
        </w:tc>
        <w:tc>
          <w:tcPr>
            <w:tcW w:w="20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hours per response</w:t>
            </w:r>
          </w:p>
        </w:tc>
        <w:tc>
          <w:tcPr>
            <w:tcW w:w="90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32"/>
        </w:trPr>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gridSpan w:val="2"/>
            <w:vMerge w:val="continue"/>
          </w:tcPr>
          <w:p>
            <w:pPr>
              <w:spacing w:after="0"/>
              <w:rPr>
                <w:sz w:val="2"/>
                <w:szCs w:val="2"/>
                <w:color w:val="auto"/>
              </w:rPr>
            </w:pPr>
          </w:p>
        </w:tc>
        <w:tc>
          <w:tcPr>
            <w:tcW w:w="90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7300" w:type="dxa"/>
            <w:vAlign w:val="bottom"/>
            <w:gridSpan w:val="8"/>
            <w:vMerge w:val="restart"/>
          </w:tcPr>
          <w:p>
            <w:pPr>
              <w:jc w:val="center"/>
              <w:ind w:right="662"/>
              <w:spacing w:after="0"/>
              <w:rPr>
                <w:sz w:val="20"/>
                <w:szCs w:val="20"/>
                <w:color w:val="auto"/>
              </w:rPr>
            </w:pPr>
            <w:r>
              <w:rPr>
                <w:rFonts w:ascii="Arial" w:cs="Arial" w:eastAsia="Arial" w:hAnsi="Arial"/>
                <w:sz w:val="25"/>
                <w:szCs w:val="25"/>
                <w:b w:val="1"/>
                <w:bCs w:val="1"/>
                <w:color w:val="auto"/>
                <w:w w:val="99"/>
              </w:rPr>
              <w:t>NOTICE OF PROPOSED SALE OF SECURITIES</w:t>
            </w:r>
          </w:p>
        </w:tc>
        <w:tc>
          <w:tcPr>
            <w:tcW w:w="6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7300" w:type="dxa"/>
            <w:vAlign w:val="bottom"/>
            <w:gridSpan w:val="8"/>
            <w:vMerge w:val="continue"/>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176"/>
        </w:trPr>
        <w:tc>
          <w:tcPr>
            <w:tcW w:w="8740" w:type="dxa"/>
            <w:vAlign w:val="bottom"/>
            <w:gridSpan w:val="9"/>
            <w:vMerge w:val="restart"/>
          </w:tcPr>
          <w:p>
            <w:pPr>
              <w:jc w:val="center"/>
              <w:ind w:left="615"/>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64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gridSpan w:val="3"/>
            <w:shd w:val="clear" w:color="auto" w:fill="F3F3F3"/>
          </w:tcPr>
          <w:p>
            <w:pPr>
              <w:ind w:left="60"/>
              <w:spacing w:after="0"/>
              <w:rPr>
                <w:sz w:val="20"/>
                <w:szCs w:val="20"/>
                <w:color w:val="auto"/>
              </w:rPr>
            </w:pPr>
            <w:r>
              <w:rPr>
                <w:rFonts w:ascii="Arial" w:cs="Arial" w:eastAsia="Arial" w:hAnsi="Arial"/>
                <w:sz w:val="14"/>
                <w:szCs w:val="14"/>
                <w:color w:val="auto"/>
              </w:rPr>
              <w:t>DOCUMENT SEQUENCE NO.</w:t>
            </w:r>
          </w:p>
        </w:tc>
        <w:tc>
          <w:tcPr>
            <w:tcW w:w="0" w:type="dxa"/>
            <w:vAlign w:val="bottom"/>
          </w:tcPr>
          <w:p>
            <w:pPr>
              <w:spacing w:after="0"/>
              <w:rPr>
                <w:sz w:val="1"/>
                <w:szCs w:val="1"/>
                <w:color w:val="auto"/>
              </w:rPr>
            </w:pPr>
          </w:p>
        </w:tc>
      </w:tr>
      <w:tr>
        <w:trPr>
          <w:trHeight w:val="128"/>
        </w:trPr>
        <w:tc>
          <w:tcPr>
            <w:tcW w:w="8740" w:type="dxa"/>
            <w:vAlign w:val="bottom"/>
            <w:gridSpan w:val="9"/>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00" w:type="dxa"/>
            <w:vAlign w:val="bottom"/>
            <w:tcBorders>
              <w:bottom w:val="single" w:sz="8" w:color="auto"/>
              <w:right w:val="single" w:sz="8" w:color="F3F3F3"/>
            </w:tcBorders>
            <w:shd w:val="clear" w:color="auto" w:fill="F3F3F3"/>
          </w:tcPr>
          <w:p>
            <w:pPr>
              <w:spacing w:after="0"/>
              <w:rPr>
                <w:sz w:val="11"/>
                <w:szCs w:val="11"/>
                <w:color w:val="auto"/>
              </w:rPr>
            </w:pPr>
          </w:p>
        </w:tc>
        <w:tc>
          <w:tcPr>
            <w:tcW w:w="60" w:type="dxa"/>
            <w:vAlign w:val="bottom"/>
            <w:tcBorders>
              <w:bottom w:val="single" w:sz="8" w:color="auto"/>
            </w:tcBorders>
            <w:shd w:val="clear" w:color="auto" w:fill="F3F3F3"/>
          </w:tcPr>
          <w:p>
            <w:pPr>
              <w:spacing w:after="0"/>
              <w:rPr>
                <w:sz w:val="11"/>
                <w:szCs w:val="11"/>
                <w:color w:val="auto"/>
              </w:rPr>
            </w:pPr>
          </w:p>
        </w:tc>
        <w:tc>
          <w:tcPr>
            <w:tcW w:w="900" w:type="dxa"/>
            <w:vAlign w:val="bottom"/>
            <w:tcBorders>
              <w:bottom w:val="single" w:sz="8" w:color="auto"/>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1440" w:type="dxa"/>
            <w:vAlign w:val="bottom"/>
          </w:tcPr>
          <w:p>
            <w:pPr>
              <w:ind w:left="80"/>
              <w:spacing w:after="0"/>
              <w:rPr>
                <w:sz w:val="20"/>
                <w:szCs w:val="20"/>
                <w:color w:val="auto"/>
              </w:rPr>
            </w:pPr>
            <w:r>
              <w:rPr>
                <w:rFonts w:ascii="Arial" w:cs="Arial" w:eastAsia="Arial" w:hAnsi="Arial"/>
                <w:sz w:val="18"/>
                <w:szCs w:val="18"/>
                <w:b w:val="1"/>
                <w:bCs w:val="1"/>
                <w:color w:val="auto"/>
              </w:rPr>
              <w:t>ATTENTION:</w:t>
            </w:r>
          </w:p>
        </w:tc>
        <w:tc>
          <w:tcPr>
            <w:tcW w:w="7940" w:type="dxa"/>
            <w:vAlign w:val="bottom"/>
            <w:tcBorders>
              <w:right w:val="single" w:sz="8" w:color="auto"/>
            </w:tcBorders>
            <w:gridSpan w:val="9"/>
          </w:tcPr>
          <w:p>
            <w:pPr>
              <w:ind w:left="160"/>
              <w:spacing w:after="0"/>
              <w:rPr>
                <w:sz w:val="20"/>
                <w:szCs w:val="20"/>
                <w:color w:val="auto"/>
              </w:rPr>
            </w:pPr>
            <w:r>
              <w:rPr>
                <w:rFonts w:ascii="Arial" w:cs="Arial" w:eastAsia="Arial" w:hAnsi="Arial"/>
                <w:sz w:val="18"/>
                <w:szCs w:val="18"/>
                <w:i w:val="1"/>
                <w:iCs w:val="1"/>
                <w:color w:val="auto"/>
                <w:w w:val="93"/>
              </w:rPr>
              <w:t>Transmit for filing 3 copies of this form concurrently with either placing an order with a broker to execute</w:t>
            </w:r>
          </w:p>
        </w:tc>
        <w:tc>
          <w:tcPr>
            <w:tcW w:w="116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rPr>
              <w:t>CUSIP NUMBER</w:t>
            </w:r>
          </w:p>
        </w:tc>
        <w:tc>
          <w:tcPr>
            <w:tcW w:w="90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0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F3F3F3"/>
            </w:tcBorders>
            <w:shd w:val="clear" w:color="auto" w:fill="F3F3F3"/>
          </w:tcPr>
          <w:p>
            <w:pPr>
              <w:spacing w:after="0"/>
              <w:rPr>
                <w:sz w:val="20"/>
                <w:szCs w:val="20"/>
                <w:color w:val="auto"/>
              </w:rPr>
            </w:pPr>
          </w:p>
        </w:tc>
        <w:tc>
          <w:tcPr>
            <w:tcW w:w="60" w:type="dxa"/>
            <w:vAlign w:val="bottom"/>
            <w:tcBorders>
              <w:bottom w:val="single" w:sz="8" w:color="auto"/>
            </w:tcBorders>
            <w:shd w:val="clear" w:color="auto" w:fill="F3F3F3"/>
          </w:tcPr>
          <w:p>
            <w:pPr>
              <w:spacing w:after="0"/>
              <w:rPr>
                <w:sz w:val="20"/>
                <w:szCs w:val="20"/>
                <w:color w:val="auto"/>
              </w:rPr>
            </w:pPr>
          </w:p>
        </w:tc>
        <w:tc>
          <w:tcPr>
            <w:tcW w:w="900" w:type="dxa"/>
            <w:vAlign w:val="bottom"/>
            <w:tcBorders>
              <w:bottom w:val="single" w:sz="8" w:color="auto"/>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960" w:type="dxa"/>
            <w:vAlign w:val="bottom"/>
            <w:tcBorders>
              <w:left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w w:val="99"/>
              </w:rPr>
              <w:t xml:space="preserve">1 </w:t>
            </w:r>
            <w:r>
              <w:rPr>
                <w:rFonts w:ascii="Arial" w:cs="Arial" w:eastAsia="Arial" w:hAnsi="Arial"/>
                <w:sz w:val="14"/>
                <w:szCs w:val="14"/>
                <w:i w:val="1"/>
                <w:iCs w:val="1"/>
                <w:color w:val="auto"/>
                <w:w w:val="99"/>
              </w:rPr>
              <w:t>(a)</w:t>
            </w:r>
            <w:r>
              <w:rPr>
                <w:rFonts w:ascii="Arial" w:cs="Arial" w:eastAsia="Arial" w:hAnsi="Arial"/>
                <w:sz w:val="14"/>
                <w:szCs w:val="14"/>
                <w:color w:val="auto"/>
                <w:w w:val="99"/>
              </w:rPr>
              <w:t xml:space="preserve"> NAME OF ISSUER </w:t>
            </w:r>
            <w:r>
              <w:rPr>
                <w:rFonts w:ascii="Arial" w:cs="Arial" w:eastAsia="Arial" w:hAnsi="Arial"/>
                <w:sz w:val="14"/>
                <w:szCs w:val="14"/>
                <w:i w:val="1"/>
                <w:iCs w:val="1"/>
                <w:color w:val="auto"/>
                <w:w w:val="99"/>
              </w:rPr>
              <w:t>(Please type or print)</w:t>
            </w:r>
          </w:p>
        </w:tc>
        <w:tc>
          <w:tcPr>
            <w:tcW w:w="180" w:type="dxa"/>
            <w:vAlign w:val="bottom"/>
            <w:tcBorders>
              <w:right w:val="single" w:sz="8" w:color="auto"/>
            </w:tcBorders>
          </w:tcPr>
          <w:p>
            <w:pPr>
              <w:spacing w:after="0"/>
              <w:rPr>
                <w:sz w:val="13"/>
                <w:szCs w:val="13"/>
                <w:color w:val="auto"/>
              </w:rPr>
            </w:pPr>
          </w:p>
        </w:tc>
        <w:tc>
          <w:tcPr>
            <w:tcW w:w="1680" w:type="dxa"/>
            <w:vAlign w:val="bottom"/>
            <w:gridSpan w:val="2"/>
          </w:tcPr>
          <w:p>
            <w:pPr>
              <w:jc w:val="center"/>
              <w:ind w:right="258"/>
              <w:spacing w:after="0" w:line="155" w:lineRule="exact"/>
              <w:rPr>
                <w:sz w:val="20"/>
                <w:szCs w:val="20"/>
                <w:color w:val="auto"/>
              </w:rPr>
            </w:pPr>
            <w:r>
              <w:rPr>
                <w:rFonts w:ascii="Arial" w:cs="Arial" w:eastAsia="Arial" w:hAnsi="Arial"/>
                <w:sz w:val="14"/>
                <w:szCs w:val="14"/>
                <w:i w:val="1"/>
                <w:iCs w:val="1"/>
                <w:color w:val="auto"/>
                <w:w w:val="97"/>
              </w:rPr>
              <w:t xml:space="preserve">(b) </w:t>
            </w:r>
            <w:r>
              <w:rPr>
                <w:rFonts w:ascii="Arial" w:cs="Arial" w:eastAsia="Arial" w:hAnsi="Arial"/>
                <w:sz w:val="14"/>
                <w:szCs w:val="14"/>
                <w:color w:val="auto"/>
                <w:w w:val="97"/>
              </w:rPr>
              <w:t>IRS IDENT. NO.</w:t>
            </w:r>
          </w:p>
        </w:tc>
        <w:tc>
          <w:tcPr>
            <w:tcW w:w="1440" w:type="dxa"/>
            <w:vAlign w:val="bottom"/>
            <w:tcBorders>
              <w:right w:val="single" w:sz="8" w:color="auto"/>
            </w:tcBorders>
          </w:tcPr>
          <w:p>
            <w:pPr>
              <w:spacing w:after="0"/>
              <w:rPr>
                <w:sz w:val="13"/>
                <w:szCs w:val="13"/>
                <w:color w:val="auto"/>
              </w:rPr>
            </w:pPr>
          </w:p>
        </w:tc>
        <w:tc>
          <w:tcPr>
            <w:tcW w:w="2480" w:type="dxa"/>
            <w:vAlign w:val="bottom"/>
            <w:gridSpan w:val="3"/>
          </w:tcPr>
          <w:p>
            <w:pPr>
              <w:ind w:left="60"/>
              <w:spacing w:after="0" w:line="155"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64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gridSpan w:val="3"/>
            <w:shd w:val="clear" w:color="auto" w:fill="F3F3F3"/>
          </w:tcPr>
          <w:p>
            <w:pPr>
              <w:ind w:left="40"/>
              <w:spacing w:after="0" w:line="155" w:lineRule="exact"/>
              <w:rPr>
                <w:sz w:val="20"/>
                <w:szCs w:val="20"/>
                <w:color w:val="auto"/>
              </w:rPr>
            </w:pPr>
            <w:r>
              <w:rPr>
                <w:rFonts w:ascii="Arial" w:cs="Arial" w:eastAsia="Arial" w:hAnsi="Arial"/>
                <w:sz w:val="14"/>
                <w:szCs w:val="14"/>
                <w:color w:val="auto"/>
              </w:rPr>
              <w:t>WORK LOCATION</w:t>
            </w:r>
          </w:p>
        </w:tc>
        <w:tc>
          <w:tcPr>
            <w:tcW w:w="0" w:type="dxa"/>
            <w:vAlign w:val="bottom"/>
          </w:tcPr>
          <w:p>
            <w:pPr>
              <w:spacing w:after="0"/>
              <w:rPr>
                <w:sz w:val="1"/>
                <w:szCs w:val="1"/>
                <w:color w:val="auto"/>
              </w:rPr>
            </w:pPr>
          </w:p>
        </w:tc>
      </w:tr>
      <w:tr>
        <w:trPr>
          <w:trHeight w:val="257"/>
        </w:trPr>
        <w:tc>
          <w:tcPr>
            <w:tcW w:w="296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Winnebago Industries, Inc.</w:t>
            </w:r>
          </w:p>
        </w:tc>
        <w:tc>
          <w:tcPr>
            <w:tcW w:w="180" w:type="dxa"/>
            <w:vAlign w:val="bottom"/>
            <w:tcBorders>
              <w:right w:val="single" w:sz="8" w:color="auto"/>
            </w:tcBorders>
          </w:tcPr>
          <w:p>
            <w:pPr>
              <w:spacing w:after="0"/>
              <w:rPr>
                <w:sz w:val="22"/>
                <w:szCs w:val="22"/>
                <w:color w:val="auto"/>
              </w:rPr>
            </w:pPr>
          </w:p>
        </w:tc>
        <w:tc>
          <w:tcPr>
            <w:tcW w:w="1680" w:type="dxa"/>
            <w:vAlign w:val="bottom"/>
            <w:gridSpan w:val="2"/>
          </w:tcPr>
          <w:p>
            <w:pPr>
              <w:jc w:val="right"/>
              <w:ind w:right="498"/>
              <w:spacing w:after="0"/>
              <w:rPr>
                <w:sz w:val="20"/>
                <w:szCs w:val="20"/>
                <w:color w:val="auto"/>
              </w:rPr>
            </w:pPr>
            <w:r>
              <w:rPr>
                <w:rFonts w:ascii="Arial" w:cs="Arial" w:eastAsia="Arial" w:hAnsi="Arial"/>
                <w:sz w:val="18"/>
                <w:szCs w:val="18"/>
                <w:i w:val="1"/>
                <w:iCs w:val="1"/>
                <w:color w:val="auto"/>
              </w:rPr>
              <w:t>42-0802678</w:t>
            </w:r>
          </w:p>
        </w:tc>
        <w:tc>
          <w:tcPr>
            <w:tcW w:w="144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00" w:type="dxa"/>
            <w:vAlign w:val="bottom"/>
            <w:tcBorders>
              <w:bottom w:val="single" w:sz="8" w:color="F3F3F3"/>
              <w:right w:val="single" w:sz="8" w:color="F3F3F3"/>
            </w:tcBorders>
            <w:shd w:val="clear" w:color="auto" w:fill="F3F3F3"/>
          </w:tcPr>
          <w:p>
            <w:pPr>
              <w:spacing w:after="0"/>
              <w:rPr>
                <w:sz w:val="22"/>
                <w:szCs w:val="22"/>
                <w:color w:val="auto"/>
              </w:rPr>
            </w:pPr>
          </w:p>
        </w:tc>
        <w:tc>
          <w:tcPr>
            <w:tcW w:w="60" w:type="dxa"/>
            <w:vAlign w:val="bottom"/>
            <w:tcBorders>
              <w:bottom w:val="single" w:sz="8" w:color="F3F3F3"/>
            </w:tcBorders>
            <w:shd w:val="clear" w:color="auto" w:fill="F3F3F3"/>
          </w:tcPr>
          <w:p>
            <w:pPr>
              <w:spacing w:after="0"/>
              <w:rPr>
                <w:sz w:val="22"/>
                <w:szCs w:val="22"/>
                <w:color w:val="auto"/>
              </w:rPr>
            </w:pPr>
          </w:p>
        </w:tc>
        <w:tc>
          <w:tcPr>
            <w:tcW w:w="900" w:type="dxa"/>
            <w:vAlign w:val="bottom"/>
            <w:tcBorders>
              <w:bottom w:val="single" w:sz="8" w:color="F3F3F3"/>
              <w:right w:val="single" w:sz="8" w:color="auto"/>
            </w:tcBorders>
            <w:shd w:val="clear" w:color="auto" w:fill="F3F3F3"/>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1440" w:type="dxa"/>
            <w:vAlign w:val="bottom"/>
            <w:tcBorders>
              <w:top w:val="single" w:sz="8" w:color="auto"/>
              <w:left w:val="single" w:sz="8" w:color="auto"/>
            </w:tcBorders>
          </w:tcPr>
          <w:p>
            <w:pPr>
              <w:ind w:left="100"/>
              <w:spacing w:after="0" w:line="123" w:lineRule="exact"/>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w:t>
            </w:r>
          </w:p>
        </w:tc>
        <w:tc>
          <w:tcPr>
            <w:tcW w:w="1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59"/>
        </w:trPr>
        <w:tc>
          <w:tcPr>
            <w:tcW w:w="1440" w:type="dxa"/>
            <w:vAlign w:val="bottom"/>
            <w:tcBorders>
              <w:left w:val="single" w:sz="8" w:color="auto"/>
            </w:tcBorders>
          </w:tcPr>
          <w:p>
            <w:pPr>
              <w:ind w:left="100"/>
              <w:spacing w:after="0" w:line="154" w:lineRule="exact"/>
              <w:rPr>
                <w:sz w:val="20"/>
                <w:szCs w:val="20"/>
                <w:color w:val="auto"/>
              </w:rPr>
            </w:pPr>
            <w:r>
              <w:rPr>
                <w:rFonts w:ascii="Arial" w:cs="Arial" w:eastAsia="Arial" w:hAnsi="Arial"/>
                <w:sz w:val="14"/>
                <w:szCs w:val="14"/>
                <w:color w:val="auto"/>
              </w:rPr>
              <w:t>ISSUER</w:t>
            </w:r>
          </w:p>
        </w:tc>
        <w:tc>
          <w:tcPr>
            <w:tcW w:w="1520" w:type="dxa"/>
            <w:vAlign w:val="bottom"/>
          </w:tcPr>
          <w:p>
            <w:pPr>
              <w:ind w:left="140"/>
              <w:spacing w:after="0" w:line="154" w:lineRule="exact"/>
              <w:rPr>
                <w:sz w:val="20"/>
                <w:szCs w:val="20"/>
                <w:color w:val="auto"/>
              </w:rPr>
            </w:pPr>
            <w:r>
              <w:rPr>
                <w:rFonts w:ascii="Arial" w:cs="Arial" w:eastAsia="Arial" w:hAnsi="Arial"/>
                <w:sz w:val="14"/>
                <w:szCs w:val="14"/>
                <w:color w:val="auto"/>
              </w:rPr>
              <w:t>STREET</w:t>
            </w:r>
          </w:p>
        </w:tc>
        <w:tc>
          <w:tcPr>
            <w:tcW w:w="1860" w:type="dxa"/>
            <w:vAlign w:val="bottom"/>
            <w:gridSpan w:val="3"/>
          </w:tcPr>
          <w:p>
            <w:pPr>
              <w:ind w:left="120"/>
              <w:spacing w:after="0" w:line="154" w:lineRule="exact"/>
              <w:rPr>
                <w:sz w:val="20"/>
                <w:szCs w:val="20"/>
                <w:color w:val="auto"/>
              </w:rPr>
            </w:pPr>
            <w:r>
              <w:rPr>
                <w:rFonts w:ascii="Arial" w:cs="Arial" w:eastAsia="Arial" w:hAnsi="Arial"/>
                <w:sz w:val="14"/>
                <w:szCs w:val="14"/>
                <w:color w:val="auto"/>
              </w:rPr>
              <w:t>CITY</w:t>
            </w:r>
          </w:p>
        </w:tc>
        <w:tc>
          <w:tcPr>
            <w:tcW w:w="1440" w:type="dxa"/>
            <w:vAlign w:val="bottom"/>
          </w:tcPr>
          <w:p>
            <w:pPr>
              <w:spacing w:after="0"/>
              <w:rPr>
                <w:sz w:val="13"/>
                <w:szCs w:val="13"/>
                <w:color w:val="auto"/>
              </w:rPr>
            </w:pPr>
          </w:p>
        </w:tc>
        <w:tc>
          <w:tcPr>
            <w:tcW w:w="440" w:type="dxa"/>
            <w:vAlign w:val="bottom"/>
            <w:gridSpan w:val="2"/>
          </w:tcPr>
          <w:p>
            <w:pPr>
              <w:spacing w:after="0" w:line="154" w:lineRule="exact"/>
              <w:rPr>
                <w:sz w:val="20"/>
                <w:szCs w:val="20"/>
                <w:color w:val="auto"/>
              </w:rPr>
            </w:pPr>
            <w:r>
              <w:rPr>
                <w:rFonts w:ascii="Arial" w:cs="Arial" w:eastAsia="Arial" w:hAnsi="Arial"/>
                <w:sz w:val="14"/>
                <w:szCs w:val="14"/>
                <w:color w:val="auto"/>
                <w:w w:val="92"/>
              </w:rPr>
              <w:t>STATE</w:t>
            </w:r>
          </w:p>
        </w:tc>
        <w:tc>
          <w:tcPr>
            <w:tcW w:w="2040" w:type="dxa"/>
            <w:vAlign w:val="bottom"/>
          </w:tcPr>
          <w:p>
            <w:pPr>
              <w:ind w:left="780"/>
              <w:spacing w:after="0" w:line="154" w:lineRule="exact"/>
              <w:rPr>
                <w:sz w:val="20"/>
                <w:szCs w:val="20"/>
                <w:color w:val="auto"/>
              </w:rPr>
            </w:pPr>
            <w:r>
              <w:rPr>
                <w:rFonts w:ascii="Arial" w:cs="Arial" w:eastAsia="Arial" w:hAnsi="Arial"/>
                <w:sz w:val="14"/>
                <w:szCs w:val="14"/>
                <w:color w:val="auto"/>
              </w:rPr>
              <w:t>ZIP CODE</w:t>
            </w:r>
          </w:p>
        </w:tc>
        <w:tc>
          <w:tcPr>
            <w:tcW w:w="640" w:type="dxa"/>
            <w:vAlign w:val="bottom"/>
            <w:tcBorders>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820" w:type="dxa"/>
            <w:vAlign w:val="bottom"/>
            <w:tcBorders>
              <w:left w:val="single" w:sz="8" w:color="auto"/>
            </w:tcBorders>
            <w:gridSpan w:val="5"/>
            <w:vMerge w:val="restart"/>
          </w:tcPr>
          <w:p>
            <w:pPr>
              <w:ind w:left="140"/>
              <w:spacing w:after="0"/>
              <w:rPr>
                <w:sz w:val="20"/>
                <w:szCs w:val="20"/>
                <w:color w:val="auto"/>
              </w:rPr>
            </w:pPr>
            <w:r>
              <w:rPr>
                <w:rFonts w:ascii="Arial" w:cs="Arial" w:eastAsia="Arial" w:hAnsi="Arial"/>
                <w:sz w:val="18"/>
                <w:szCs w:val="18"/>
                <w:color w:val="auto"/>
              </w:rPr>
              <w:t>605 W Crystal Lake Road, Forest City, IA 50436</w:t>
            </w:r>
          </w:p>
        </w:tc>
        <w:tc>
          <w:tcPr>
            <w:tcW w:w="1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ind w:left="220"/>
              <w:spacing w:after="0" w:line="101" w:lineRule="exact"/>
              <w:rPr>
                <w:sz w:val="20"/>
                <w:szCs w:val="20"/>
                <w:color w:val="auto"/>
              </w:rPr>
            </w:pPr>
            <w:r>
              <w:rPr>
                <w:rFonts w:ascii="Arial" w:cs="Arial" w:eastAsia="Arial" w:hAnsi="Arial"/>
                <w:sz w:val="11"/>
                <w:szCs w:val="11"/>
                <w:color w:val="auto"/>
              </w:rPr>
              <w:t>AREA CODE</w:t>
            </w:r>
          </w:p>
        </w:tc>
        <w:tc>
          <w:tcPr>
            <w:tcW w:w="60" w:type="dxa"/>
            <w:vAlign w:val="bottom"/>
          </w:tcPr>
          <w:p>
            <w:pPr>
              <w:spacing w:after="0"/>
              <w:rPr>
                <w:sz w:val="8"/>
                <w:szCs w:val="8"/>
                <w:color w:val="auto"/>
              </w:rPr>
            </w:pPr>
          </w:p>
        </w:tc>
        <w:tc>
          <w:tcPr>
            <w:tcW w:w="900" w:type="dxa"/>
            <w:vAlign w:val="bottom"/>
            <w:tcBorders>
              <w:right w:val="single" w:sz="8" w:color="auto"/>
            </w:tcBorders>
          </w:tcPr>
          <w:p>
            <w:pPr>
              <w:jc w:val="center"/>
              <w:ind w:right="48"/>
              <w:spacing w:after="0" w:line="101"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bottom w:val="single" w:sz="8" w:color="auto"/>
            </w:tcBorders>
            <w:gridSpan w:val="5"/>
            <w:vMerge w:val="continue"/>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641</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8"/>
                <w:szCs w:val="18"/>
                <w:color w:val="auto"/>
                <w:w w:val="89"/>
              </w:rPr>
              <w:t>585-3535</w:t>
            </w:r>
          </w:p>
        </w:tc>
        <w:tc>
          <w:tcPr>
            <w:tcW w:w="0" w:type="dxa"/>
            <w:vAlign w:val="bottom"/>
          </w:tcPr>
          <w:p>
            <w:pPr>
              <w:spacing w:after="0"/>
              <w:rPr>
                <w:sz w:val="1"/>
                <w:szCs w:val="1"/>
                <w:color w:val="auto"/>
              </w:rPr>
            </w:pPr>
          </w:p>
        </w:tc>
      </w:tr>
      <w:tr>
        <w:trPr>
          <w:trHeight w:val="123"/>
        </w:trPr>
        <w:tc>
          <w:tcPr>
            <w:tcW w:w="3680" w:type="dxa"/>
            <w:vAlign w:val="bottom"/>
            <w:tcBorders>
              <w:left w:val="single" w:sz="8" w:color="auto"/>
              <w:right w:val="single" w:sz="8" w:color="auto"/>
            </w:tcBorders>
            <w:gridSpan w:val="4"/>
          </w:tcPr>
          <w:p>
            <w:pPr>
              <w:ind w:left="80"/>
              <w:spacing w:after="0" w:line="123" w:lineRule="exact"/>
              <w:rPr>
                <w:sz w:val="20"/>
                <w:szCs w:val="20"/>
                <w:color w:val="auto"/>
              </w:rPr>
            </w:pPr>
            <w:r>
              <w:rPr>
                <w:rFonts w:ascii="Arial" w:cs="Arial" w:eastAsia="Arial" w:hAnsi="Arial"/>
                <w:sz w:val="14"/>
                <w:szCs w:val="14"/>
                <w:color w:val="auto"/>
              </w:rPr>
              <w:t>2   NAME OF PERSON FOR WHOSE ACCOUNT THE</w:t>
            </w:r>
          </w:p>
        </w:tc>
        <w:tc>
          <w:tcPr>
            <w:tcW w:w="114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gridSpan w:val="2"/>
          </w:tcPr>
          <w:p>
            <w:pPr>
              <w:ind w:left="60"/>
              <w:spacing w:after="0" w:line="123" w:lineRule="exact"/>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RELATIONSHIP TO</w:t>
            </w:r>
          </w:p>
        </w:tc>
        <w:tc>
          <w:tcPr>
            <w:tcW w:w="20" w:type="dxa"/>
            <w:vAlign w:val="bottom"/>
          </w:tcPr>
          <w:p>
            <w:pPr>
              <w:spacing w:after="0"/>
              <w:rPr>
                <w:sz w:val="10"/>
                <w:szCs w:val="10"/>
                <w:color w:val="auto"/>
              </w:rPr>
            </w:pPr>
          </w:p>
        </w:tc>
        <w:tc>
          <w:tcPr>
            <w:tcW w:w="2040" w:type="dxa"/>
            <w:vAlign w:val="bottom"/>
          </w:tcPr>
          <w:p>
            <w:pPr>
              <w:ind w:left="40"/>
              <w:spacing w:after="0" w:line="123"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640" w:type="dxa"/>
            <w:vAlign w:val="bottom"/>
          </w:tcPr>
          <w:p>
            <w:pPr>
              <w:ind w:left="180"/>
              <w:spacing w:after="0" w:line="123" w:lineRule="exact"/>
              <w:rPr>
                <w:sz w:val="20"/>
                <w:szCs w:val="20"/>
                <w:color w:val="auto"/>
              </w:rPr>
            </w:pPr>
            <w:r>
              <w:rPr>
                <w:rFonts w:ascii="Arial" w:cs="Arial" w:eastAsia="Arial" w:hAnsi="Arial"/>
                <w:sz w:val="14"/>
                <w:szCs w:val="14"/>
                <w:color w:val="auto"/>
              </w:rPr>
              <w:t>CITY</w:t>
            </w:r>
          </w:p>
        </w:tc>
        <w:tc>
          <w:tcPr>
            <w:tcW w:w="1160" w:type="dxa"/>
            <w:vAlign w:val="bottom"/>
            <w:gridSpan w:val="2"/>
          </w:tcPr>
          <w:p>
            <w:pPr>
              <w:ind w:left="400"/>
              <w:spacing w:after="0" w:line="123" w:lineRule="exact"/>
              <w:rPr>
                <w:sz w:val="20"/>
                <w:szCs w:val="20"/>
                <w:color w:val="auto"/>
              </w:rPr>
            </w:pPr>
            <w:r>
              <w:rPr>
                <w:rFonts w:ascii="Arial" w:cs="Arial" w:eastAsia="Arial" w:hAnsi="Arial"/>
                <w:sz w:val="14"/>
                <w:szCs w:val="14"/>
                <w:color w:val="auto"/>
              </w:rPr>
              <w:t>STATE</w:t>
            </w:r>
          </w:p>
        </w:tc>
        <w:tc>
          <w:tcPr>
            <w:tcW w:w="900" w:type="dxa"/>
            <w:vAlign w:val="bottom"/>
            <w:tcBorders>
              <w:right w:val="single" w:sz="8" w:color="auto"/>
            </w:tcBorders>
          </w:tcPr>
          <w:p>
            <w:pPr>
              <w:jc w:val="right"/>
              <w:ind w:right="148"/>
              <w:spacing w:after="0" w:line="123" w:lineRule="exact"/>
              <w:rPr>
                <w:sz w:val="20"/>
                <w:szCs w:val="20"/>
                <w:color w:val="auto"/>
              </w:rPr>
            </w:pPr>
            <w:r>
              <w:rPr>
                <w:rFonts w:ascii="Arial" w:cs="Arial" w:eastAsia="Arial" w:hAnsi="Arial"/>
                <w:sz w:val="14"/>
                <w:szCs w:val="14"/>
                <w:color w:val="auto"/>
                <w:w w:val="99"/>
              </w:rPr>
              <w:t>ZIP CODE</w:t>
            </w:r>
          </w:p>
        </w:tc>
        <w:tc>
          <w:tcPr>
            <w:tcW w:w="0" w:type="dxa"/>
            <w:vAlign w:val="bottom"/>
          </w:tcPr>
          <w:p>
            <w:pPr>
              <w:spacing w:after="0"/>
              <w:rPr>
                <w:sz w:val="1"/>
                <w:szCs w:val="1"/>
                <w:color w:val="auto"/>
              </w:rPr>
            </w:pPr>
          </w:p>
        </w:tc>
      </w:tr>
      <w:tr>
        <w:trPr>
          <w:trHeight w:val="180"/>
        </w:trPr>
        <w:tc>
          <w:tcPr>
            <w:tcW w:w="2960" w:type="dxa"/>
            <w:vAlign w:val="bottom"/>
            <w:tcBorders>
              <w:left w:val="single" w:sz="8" w:color="auto"/>
            </w:tcBorders>
            <w:gridSpan w:val="2"/>
          </w:tcPr>
          <w:p>
            <w:pPr>
              <w:ind w:left="80"/>
              <w:spacing w:after="0"/>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SECURITIES ARE TO BE SOLD</w:t>
            </w: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ISSUER</w:t>
            </w: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Donald L. Heidemann</w:t>
            </w: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Officer - Treasurer</w:t>
            </w:r>
          </w:p>
        </w:tc>
        <w:tc>
          <w:tcPr>
            <w:tcW w:w="20" w:type="dxa"/>
            <w:vAlign w:val="bottom"/>
          </w:tcPr>
          <w:p>
            <w:pPr>
              <w:spacing w:after="0"/>
              <w:rPr>
                <w:sz w:val="20"/>
                <w:szCs w:val="20"/>
                <w:color w:val="auto"/>
              </w:rPr>
            </w:pPr>
          </w:p>
        </w:tc>
        <w:tc>
          <w:tcPr>
            <w:tcW w:w="4740" w:type="dxa"/>
            <w:vAlign w:val="bottom"/>
            <w:tcBorders>
              <w:right w:val="single" w:sz="8" w:color="auto"/>
            </w:tcBorders>
            <w:gridSpan w:val="5"/>
          </w:tcPr>
          <w:p>
            <w:pPr>
              <w:jc w:val="right"/>
              <w:ind w:right="588"/>
              <w:spacing w:after="0"/>
              <w:rPr>
                <w:sz w:val="20"/>
                <w:szCs w:val="20"/>
                <w:color w:val="auto"/>
              </w:rPr>
            </w:pPr>
            <w:r>
              <w:rPr>
                <w:rFonts w:ascii="Arial" w:cs="Arial" w:eastAsia="Arial" w:hAnsi="Arial"/>
                <w:sz w:val="18"/>
                <w:szCs w:val="18"/>
                <w:color w:val="auto"/>
              </w:rPr>
              <w:t>101 Fair Meadows Lane, Forest City, IA 50436</w:t>
            </w:r>
          </w:p>
        </w:tc>
        <w:tc>
          <w:tcPr>
            <w:tcW w:w="0" w:type="dxa"/>
            <w:vAlign w:val="bottom"/>
          </w:tcPr>
          <w:p>
            <w:pPr>
              <w:spacing w:after="0"/>
              <w:rPr>
                <w:sz w:val="1"/>
                <w:szCs w:val="1"/>
                <w:color w:val="auto"/>
              </w:rPr>
            </w:pPr>
          </w:p>
        </w:tc>
      </w:tr>
      <w:tr>
        <w:trPr>
          <w:trHeight w:val="27"/>
        </w:trPr>
        <w:tc>
          <w:tcPr>
            <w:tcW w:w="144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139"/>
        </w:trPr>
        <w:tc>
          <w:tcPr>
            <w:tcW w:w="1260" w:type="dxa"/>
            <w:vAlign w:val="bottom"/>
            <w:tcBorders>
              <w:top w:val="single" w:sz="8" w:color="auto"/>
              <w:left w:val="single" w:sz="8" w:color="auto"/>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94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i w:val="1"/>
                <w:iCs w:val="1"/>
                <w:color w:val="auto"/>
              </w:rPr>
              <w:t>(b)</w:t>
            </w:r>
          </w:p>
        </w:tc>
        <w:tc>
          <w:tcPr>
            <w:tcW w:w="6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SEC USE ONLY</w:t>
            </w:r>
          </w:p>
        </w:tc>
        <w:tc>
          <w:tcPr>
            <w:tcW w:w="1060" w:type="dxa"/>
            <w:vAlign w:val="bottom"/>
            <w:tcBorders>
              <w:top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i w:val="1"/>
                <w:iCs w:val="1"/>
                <w:color w:val="auto"/>
              </w:rPr>
              <w:t>(c)</w:t>
            </w:r>
          </w:p>
        </w:tc>
        <w:tc>
          <w:tcPr>
            <w:tcW w:w="1020" w:type="dxa"/>
            <w:vAlign w:val="bottom"/>
            <w:tcBorders>
              <w:top w:val="single" w:sz="8" w:color="auto"/>
              <w:right w:val="single" w:sz="8" w:color="auto"/>
            </w:tcBorders>
          </w:tcPr>
          <w:p>
            <w:pPr>
              <w:jc w:val="right"/>
              <w:ind w:right="747"/>
              <w:spacing w:after="0" w:line="139" w:lineRule="exact"/>
              <w:rPr>
                <w:sz w:val="20"/>
                <w:szCs w:val="20"/>
                <w:color w:val="auto"/>
              </w:rPr>
            </w:pPr>
            <w:r>
              <w:rPr>
                <w:rFonts w:ascii="Arial" w:cs="Arial" w:eastAsia="Arial" w:hAnsi="Arial"/>
                <w:sz w:val="14"/>
                <w:szCs w:val="14"/>
                <w:i w:val="1"/>
                <w:iCs w:val="1"/>
                <w:color w:val="auto"/>
              </w:rPr>
              <w:t>(d)</w:t>
            </w:r>
          </w:p>
        </w:tc>
        <w:tc>
          <w:tcPr>
            <w:tcW w:w="1140" w:type="dxa"/>
            <w:vAlign w:val="bottom"/>
            <w:tcBorders>
              <w:top w:val="single" w:sz="8" w:color="auto"/>
              <w:right w:val="single" w:sz="8" w:color="auto"/>
            </w:tcBorders>
          </w:tcPr>
          <w:p>
            <w:pPr>
              <w:jc w:val="right"/>
              <w:ind w:right="887"/>
              <w:spacing w:after="0" w:line="139" w:lineRule="exact"/>
              <w:rPr>
                <w:sz w:val="20"/>
                <w:szCs w:val="20"/>
                <w:color w:val="auto"/>
              </w:rPr>
            </w:pPr>
            <w:r>
              <w:rPr>
                <w:rFonts w:ascii="Arial" w:cs="Arial" w:eastAsia="Arial" w:hAnsi="Arial"/>
                <w:sz w:val="14"/>
                <w:szCs w:val="14"/>
                <w:i w:val="1"/>
                <w:iCs w:val="1"/>
                <w:color w:val="auto"/>
                <w:w w:val="93"/>
              </w:rPr>
              <w:t>(e)</w:t>
            </w:r>
          </w:p>
        </w:tc>
        <w:tc>
          <w:tcPr>
            <w:tcW w:w="1120" w:type="dxa"/>
            <w:vAlign w:val="bottom"/>
            <w:tcBorders>
              <w:top w:val="single" w:sz="8" w:color="auto"/>
              <w:right w:val="single" w:sz="8" w:color="auto"/>
            </w:tcBorders>
          </w:tcPr>
          <w:p>
            <w:pPr>
              <w:jc w:val="right"/>
              <w:ind w:right="928"/>
              <w:spacing w:after="0" w:line="139" w:lineRule="exact"/>
              <w:rPr>
                <w:sz w:val="20"/>
                <w:szCs w:val="20"/>
                <w:color w:val="auto"/>
              </w:rPr>
            </w:pPr>
            <w:r>
              <w:rPr>
                <w:rFonts w:ascii="Arial" w:cs="Arial" w:eastAsia="Arial" w:hAnsi="Arial"/>
                <w:sz w:val="14"/>
                <w:szCs w:val="14"/>
                <w:i w:val="1"/>
                <w:iCs w:val="1"/>
                <w:color w:val="auto"/>
                <w:w w:val="75"/>
              </w:rPr>
              <w:t>(f)</w:t>
            </w:r>
          </w:p>
        </w:tc>
        <w:tc>
          <w:tcPr>
            <w:tcW w:w="1160" w:type="dxa"/>
            <w:vAlign w:val="bottom"/>
            <w:tcBorders>
              <w:top w:val="single" w:sz="8" w:color="auto"/>
              <w:right w:val="single" w:sz="8" w:color="auto"/>
            </w:tcBorders>
          </w:tcPr>
          <w:p>
            <w:pPr>
              <w:ind w:left="40"/>
              <w:spacing w:after="0" w:line="139" w:lineRule="exact"/>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2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the</w:t>
            </w:r>
          </w:p>
        </w:tc>
        <w:tc>
          <w:tcPr>
            <w:tcW w:w="29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1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106"/>
        </w:trPr>
        <w:tc>
          <w:tcPr>
            <w:tcW w:w="1260" w:type="dxa"/>
            <w:vAlign w:val="bottom"/>
            <w:tcBorders>
              <w:left w:val="single" w:sz="8" w:color="auto"/>
              <w:right w:val="single" w:sz="8" w:color="auto"/>
            </w:tcBorders>
            <w:vMerge w:val="continue"/>
          </w:tcPr>
          <w:p>
            <w:pPr>
              <w:spacing w:after="0"/>
              <w:rPr>
                <w:sz w:val="9"/>
                <w:szCs w:val="9"/>
                <w:color w:val="auto"/>
              </w:rPr>
            </w:pPr>
          </w:p>
        </w:tc>
        <w:tc>
          <w:tcPr>
            <w:tcW w:w="294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shd w:val="clear" w:color="auto" w:fill="E6E6E6"/>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260" w:type="dxa"/>
            <w:vAlign w:val="bottom"/>
            <w:tcBorders>
              <w:left w:val="single" w:sz="8" w:color="auto"/>
              <w:right w:val="single" w:sz="8" w:color="auto"/>
            </w:tcBorders>
            <w:vMerge w:val="continue"/>
          </w:tcPr>
          <w:p>
            <w:pPr>
              <w:spacing w:after="0"/>
              <w:rPr>
                <w:sz w:val="7"/>
                <w:szCs w:val="7"/>
                <w:color w:val="auto"/>
              </w:rPr>
            </w:pPr>
          </w:p>
        </w:tc>
        <w:tc>
          <w:tcPr>
            <w:tcW w:w="3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Name and Address of Each Broker Through Whom the</w:t>
            </w:r>
          </w:p>
        </w:tc>
        <w:tc>
          <w:tcPr>
            <w:tcW w:w="1060" w:type="dxa"/>
            <w:vAlign w:val="bottom"/>
            <w:tcBorders>
              <w:right w:val="single" w:sz="8" w:color="auto"/>
            </w:tcBorders>
            <w:shd w:val="clear" w:color="auto" w:fill="E6E6E6"/>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Class of</w:t>
            </w:r>
          </w:p>
        </w:tc>
        <w:tc>
          <w:tcPr>
            <w:tcW w:w="3600" w:type="dxa"/>
            <w:vAlign w:val="bottom"/>
            <w:tcBorders>
              <w:right w:val="single" w:sz="8" w:color="auto"/>
            </w:tcBorders>
            <w:gridSpan w:val="2"/>
            <w:vMerge w:val="continue"/>
          </w:tcPr>
          <w:p>
            <w:pPr>
              <w:spacing w:after="0"/>
              <w:rPr>
                <w:sz w:val="8"/>
                <w:szCs w:val="8"/>
                <w:color w:val="auto"/>
              </w:rPr>
            </w:pPr>
          </w:p>
        </w:tc>
        <w:tc>
          <w:tcPr>
            <w:tcW w:w="106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w w:val="94"/>
              </w:rPr>
              <w:t>Broker-Dealer</w:t>
            </w:r>
          </w:p>
        </w:tc>
        <w:tc>
          <w:tcPr>
            <w:tcW w:w="10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1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10"/>
                <w:szCs w:val="10"/>
                <w:b w:val="1"/>
                <w:bCs w:val="1"/>
                <w:color w:val="auto"/>
              </w:rPr>
              <w:t>Date of Sale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3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Securities are to be Offered or Each Market Maker</w:t>
            </w:r>
          </w:p>
        </w:tc>
        <w:tc>
          <w:tcPr>
            <w:tcW w:w="1060" w:type="dxa"/>
            <w:vAlign w:val="bottom"/>
            <w:tcBorders>
              <w:right w:val="single" w:sz="8" w:color="auto"/>
            </w:tcBorders>
            <w:vMerge w:val="continue"/>
            <w:shd w:val="clear" w:color="auto" w:fill="E6E6E6"/>
          </w:tcPr>
          <w:p>
            <w:pPr>
              <w:spacing w:after="0"/>
              <w:rPr>
                <w:sz w:val="9"/>
                <w:szCs w:val="9"/>
                <w:color w:val="auto"/>
              </w:rPr>
            </w:pPr>
          </w:p>
        </w:tc>
        <w:tc>
          <w:tcPr>
            <w:tcW w:w="10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or Other Units</w:t>
            </w:r>
          </w:p>
        </w:tc>
        <w:tc>
          <w:tcPr>
            <w:tcW w:w="102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or Other Units</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3(f))</w:t>
            </w: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Securities</w:t>
            </w:r>
          </w:p>
        </w:tc>
        <w:tc>
          <w:tcPr>
            <w:tcW w:w="3600" w:type="dxa"/>
            <w:vAlign w:val="bottom"/>
            <w:tcBorders>
              <w:right w:val="single" w:sz="8" w:color="auto"/>
            </w:tcBorders>
            <w:gridSpan w:val="2"/>
            <w:vMerge w:val="continue"/>
          </w:tcPr>
          <w:p>
            <w:pPr>
              <w:spacing w:after="0"/>
              <w:rPr>
                <w:sz w:val="9"/>
                <w:szCs w:val="9"/>
                <w:color w:val="auto"/>
              </w:rPr>
            </w:pPr>
          </w:p>
        </w:tc>
        <w:tc>
          <w:tcPr>
            <w:tcW w:w="1060" w:type="dxa"/>
            <w:vAlign w:val="bottom"/>
            <w:tcBorders>
              <w:right w:val="single" w:sz="8" w:color="auto"/>
            </w:tcBorders>
            <w:shd w:val="clear" w:color="auto" w:fill="E6E6E6"/>
          </w:tcPr>
          <w:p>
            <w:pPr>
              <w:jc w:val="center"/>
              <w:spacing w:after="0" w:line="108" w:lineRule="exact"/>
              <w:rPr>
                <w:sz w:val="20"/>
                <w:szCs w:val="20"/>
                <w:color w:val="auto"/>
              </w:rPr>
            </w:pPr>
            <w:r>
              <w:rPr>
                <w:rFonts w:ascii="Arial" w:cs="Arial" w:eastAsia="Arial" w:hAnsi="Arial"/>
                <w:sz w:val="12"/>
                <w:szCs w:val="12"/>
                <w:b w:val="1"/>
                <w:bCs w:val="1"/>
                <w:color w:val="auto"/>
              </w:rPr>
              <w:t>File Number</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0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Value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Exchange</w:t>
            </w:r>
          </w:p>
        </w:tc>
        <w:tc>
          <w:tcPr>
            <w:tcW w:w="0" w:type="dxa"/>
            <w:vAlign w:val="bottom"/>
          </w:tcPr>
          <w:p>
            <w:pPr>
              <w:spacing w:after="0"/>
              <w:rPr>
                <w:sz w:val="1"/>
                <w:szCs w:val="1"/>
                <w:color w:val="auto"/>
              </w:rPr>
            </w:pPr>
          </w:p>
        </w:tc>
      </w:tr>
      <w:tr>
        <w:trPr>
          <w:trHeight w:val="10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2940" w:type="dxa"/>
            <w:vAlign w:val="bottom"/>
          </w:tcPr>
          <w:p>
            <w:pPr>
              <w:jc w:val="center"/>
              <w:ind w:left="567"/>
              <w:spacing w:after="0" w:line="103" w:lineRule="exact"/>
              <w:rPr>
                <w:sz w:val="20"/>
                <w:szCs w:val="20"/>
                <w:color w:val="auto"/>
              </w:rPr>
            </w:pPr>
            <w:r>
              <w:rPr>
                <w:rFonts w:ascii="Arial" w:cs="Arial" w:eastAsia="Arial" w:hAnsi="Arial"/>
                <w:sz w:val="11"/>
                <w:szCs w:val="11"/>
                <w:b w:val="1"/>
                <w:bCs w:val="1"/>
                <w:color w:val="auto"/>
              </w:rPr>
              <w:t>who is Acquiring the Securities</w:t>
            </w:r>
          </w:p>
        </w:tc>
        <w:tc>
          <w:tcPr>
            <w:tcW w:w="66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shd w:val="clear" w:color="auto" w:fill="E6E6E6"/>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3(d))</w:t>
            </w:r>
          </w:p>
        </w:tc>
        <w:tc>
          <w:tcPr>
            <w:tcW w:w="11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260" w:type="dxa"/>
            <w:vAlign w:val="bottom"/>
            <w:tcBorders>
              <w:left w:val="single" w:sz="8" w:color="auto"/>
              <w:right w:val="single" w:sz="8" w:color="auto"/>
            </w:tcBorders>
            <w:vMerge w:val="continue"/>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60" w:type="dxa"/>
            <w:vAlign w:val="bottom"/>
            <w:tcBorders>
              <w:bottom w:val="single" w:sz="8" w:color="E6E6E6"/>
              <w:right w:val="single" w:sz="8" w:color="auto"/>
            </w:tcBorders>
            <w:shd w:val="clear" w:color="auto" w:fill="E6E6E6"/>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2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(See instr. 3(e))</w:t>
            </w:r>
          </w:p>
        </w:tc>
        <w:tc>
          <w:tcPr>
            <w:tcW w:w="112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E*Trade  (on-line sale)</w:t>
            </w:r>
          </w:p>
        </w:tc>
        <w:tc>
          <w:tcPr>
            <w:tcW w:w="66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shd w:val="clear" w:color="auto" w:fill="E6E6E6"/>
          </w:tcPr>
          <w:p>
            <w:pPr>
              <w:spacing w:after="0"/>
              <w:rPr>
                <w:sz w:val="24"/>
                <w:szCs w:val="24"/>
                <w:color w:val="auto"/>
              </w:rPr>
            </w:pPr>
          </w:p>
        </w:tc>
        <w:tc>
          <w:tcPr>
            <w:tcW w:w="1060" w:type="dxa"/>
            <w:vAlign w:val="bottom"/>
            <w:tcBorders>
              <w:top w:val="single" w:sz="8" w:color="auto"/>
              <w:right w:val="single" w:sz="8" w:color="auto"/>
            </w:tcBorders>
          </w:tcPr>
          <w:p>
            <w:pPr>
              <w:jc w:val="right"/>
              <w:ind w:right="187"/>
              <w:spacing w:after="0"/>
              <w:rPr>
                <w:sz w:val="20"/>
                <w:szCs w:val="20"/>
                <w:color w:val="auto"/>
              </w:rPr>
            </w:pPr>
            <w:r>
              <w:rPr>
                <w:rFonts w:ascii="Arial" w:cs="Arial" w:eastAsia="Arial" w:hAnsi="Arial"/>
                <w:sz w:val="18"/>
                <w:szCs w:val="18"/>
                <w:color w:val="auto"/>
              </w:rPr>
              <w:t>1,486</w:t>
            </w:r>
          </w:p>
        </w:tc>
        <w:tc>
          <w:tcPr>
            <w:tcW w:w="1020" w:type="dxa"/>
            <w:vAlign w:val="bottom"/>
            <w:tcBorders>
              <w:top w:val="single" w:sz="8" w:color="auto"/>
              <w:right w:val="single" w:sz="8" w:color="auto"/>
            </w:tcBorders>
          </w:tcPr>
          <w:p>
            <w:pPr>
              <w:jc w:val="right"/>
              <w:ind w:right="27"/>
              <w:spacing w:after="0"/>
              <w:rPr>
                <w:sz w:val="20"/>
                <w:szCs w:val="20"/>
                <w:color w:val="auto"/>
              </w:rPr>
            </w:pPr>
            <w:r>
              <w:rPr>
                <w:rFonts w:ascii="Arial" w:cs="Arial" w:eastAsia="Arial" w:hAnsi="Arial"/>
                <w:sz w:val="18"/>
                <w:szCs w:val="18"/>
                <w:color w:val="auto"/>
                <w:w w:val="99"/>
              </w:rPr>
              <w:t>$34,282.02</w:t>
            </w:r>
          </w:p>
        </w:tc>
        <w:tc>
          <w:tcPr>
            <w:tcW w:w="1140" w:type="dxa"/>
            <w:vAlign w:val="bottom"/>
            <w:tcBorders>
              <w:top w:val="single" w:sz="8" w:color="auto"/>
              <w:right w:val="single" w:sz="8" w:color="auto"/>
            </w:tcBorders>
          </w:tcPr>
          <w:p>
            <w:pPr>
              <w:jc w:val="right"/>
              <w:ind w:right="7"/>
              <w:spacing w:after="0"/>
              <w:rPr>
                <w:sz w:val="20"/>
                <w:szCs w:val="20"/>
                <w:color w:val="auto"/>
              </w:rPr>
            </w:pPr>
            <w:r>
              <w:rPr>
                <w:rFonts w:ascii="Arial" w:cs="Arial" w:eastAsia="Arial" w:hAnsi="Arial"/>
                <w:sz w:val="18"/>
                <w:szCs w:val="18"/>
                <w:color w:val="auto"/>
              </w:rPr>
              <w:t>27,134,398</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11/13/2014</w:t>
            </w:r>
          </w:p>
        </w:tc>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311"/>
        </w:trPr>
        <w:tc>
          <w:tcPr>
            <w:tcW w:w="12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$.50 par value</w:t>
            </w:r>
          </w:p>
        </w:tc>
        <w:tc>
          <w:tcPr>
            <w:tcW w:w="29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shd w:val="clear" w:color="auto" w:fill="E6E6E6"/>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95"/>
        </w:trPr>
        <w:tc>
          <w:tcPr>
            <w:tcW w:w="1260" w:type="dxa"/>
            <w:vAlign w:val="bottom"/>
            <w:tcBorders>
              <w:left w:val="single" w:sz="8" w:color="auto"/>
              <w:bottom w:val="single" w:sz="8" w:color="auto"/>
              <w:right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shd w:val="clear" w:color="auto" w:fill="E6E6E6"/>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w w:val="99"/>
              </w:rPr>
              <w:t>1.(a)Name of issuer</w:t>
            </w:r>
          </w:p>
        </w:tc>
        <w:tc>
          <w:tcPr>
            <w:tcW w:w="2940" w:type="dxa"/>
            <w:vAlign w:val="bottom"/>
          </w:tcPr>
          <w:p>
            <w:pPr>
              <w:spacing w:after="0"/>
              <w:rPr>
                <w:sz w:val="12"/>
                <w:szCs w:val="12"/>
                <w:color w:val="auto"/>
              </w:rPr>
            </w:pPr>
          </w:p>
        </w:tc>
        <w:tc>
          <w:tcPr>
            <w:tcW w:w="2780" w:type="dxa"/>
            <w:vAlign w:val="bottom"/>
            <w:gridSpan w:val="3"/>
          </w:tcPr>
          <w:p>
            <w:pPr>
              <w:ind w:left="60"/>
              <w:spacing w:after="0" w:line="149" w:lineRule="exact"/>
              <w:rPr>
                <w:sz w:val="20"/>
                <w:szCs w:val="20"/>
                <w:color w:val="auto"/>
              </w:rPr>
            </w:pPr>
            <w:r>
              <w:rPr>
                <w:rFonts w:ascii="Arial" w:cs="Arial" w:eastAsia="Arial" w:hAnsi="Arial"/>
                <w:sz w:val="14"/>
                <w:szCs w:val="14"/>
                <w:color w:val="auto"/>
                <w:w w:val="98"/>
              </w:rPr>
              <w:t>3.(a)Title of the class of securities to be sold</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(b)Issuer’s I.R.S. Identification Number</w:t>
            </w:r>
          </w:p>
        </w:tc>
        <w:tc>
          <w:tcPr>
            <w:tcW w:w="606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(b)Name and address of each broker through whom the securities are intended to be sold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(c)Issuer’s S.E.C. file number, if any</w:t>
            </w:r>
          </w:p>
        </w:tc>
        <w:tc>
          <w:tcPr>
            <w:tcW w:w="6060" w:type="dxa"/>
            <w:vAlign w:val="bottom"/>
            <w:gridSpan w:val="6"/>
          </w:tcPr>
          <w:p>
            <w:pPr>
              <w:ind w:left="180"/>
              <w:spacing w:after="0" w:line="149" w:lineRule="exact"/>
              <w:rPr>
                <w:sz w:val="20"/>
                <w:szCs w:val="20"/>
                <w:color w:val="auto"/>
              </w:rPr>
            </w:pPr>
            <w:r>
              <w:rPr>
                <w:rFonts w:ascii="Arial" w:cs="Arial" w:eastAsia="Arial" w:hAnsi="Arial"/>
                <w:sz w:val="14"/>
                <w:szCs w:val="14"/>
                <w:color w:val="auto"/>
                <w:w w:val="97"/>
              </w:rPr>
              <w:t>(c)Number of shares or other units to be sold (if debt securities, give the aggregate face amount)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(d)Issuer’s address, including zip code</w:t>
            </w:r>
          </w:p>
        </w:tc>
        <w:tc>
          <w:tcPr>
            <w:tcW w:w="7220" w:type="dxa"/>
            <w:vAlign w:val="bottom"/>
            <w:gridSpan w:val="7"/>
          </w:tcPr>
          <w:p>
            <w:pPr>
              <w:ind w:left="180"/>
              <w:spacing w:after="0" w:line="149" w:lineRule="exact"/>
              <w:rPr>
                <w:sz w:val="20"/>
                <w:szCs w:val="20"/>
                <w:color w:val="auto"/>
              </w:rPr>
            </w:pPr>
            <w:r>
              <w:rPr>
                <w:rFonts w:ascii="Arial" w:cs="Arial" w:eastAsia="Arial" w:hAnsi="Arial"/>
                <w:sz w:val="14"/>
                <w:szCs w:val="14"/>
                <w:color w:val="auto"/>
                <w:w w:val="93"/>
              </w:rPr>
              <w:t>(d)Aggregate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(e)Issuer’s telephone number, including area code</w:t>
            </w:r>
          </w:p>
        </w:tc>
        <w:tc>
          <w:tcPr>
            <w:tcW w:w="7220" w:type="dxa"/>
            <w:vAlign w:val="bottom"/>
            <w:gridSpan w:val="7"/>
          </w:tcPr>
          <w:p>
            <w:pPr>
              <w:ind w:left="180"/>
              <w:spacing w:after="0" w:line="149" w:lineRule="exact"/>
              <w:rPr>
                <w:sz w:val="20"/>
                <w:szCs w:val="20"/>
                <w:color w:val="auto"/>
              </w:rPr>
            </w:pPr>
            <w:r>
              <w:rPr>
                <w:rFonts w:ascii="Arial" w:cs="Arial" w:eastAsia="Arial" w:hAnsi="Arial"/>
                <w:sz w:val="14"/>
                <w:szCs w:val="14"/>
                <w:color w:val="auto"/>
                <w:w w:val="94"/>
              </w:rPr>
              <w:t>(e)Number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940" w:type="dxa"/>
            <w:vAlign w:val="bottom"/>
            <w:gridSpan w:val="5"/>
          </w:tcPr>
          <w:p>
            <w:pPr>
              <w:jc w:val="center"/>
              <w:ind w:right="227"/>
              <w:spacing w:after="0" w:line="149" w:lineRule="exact"/>
              <w:rPr>
                <w:sz w:val="20"/>
                <w:szCs w:val="20"/>
                <w:color w:val="auto"/>
              </w:rPr>
            </w:pPr>
            <w:r>
              <w:rPr>
                <w:rFonts w:ascii="Arial" w:cs="Arial" w:eastAsia="Arial" w:hAnsi="Arial"/>
                <w:sz w:val="14"/>
                <w:szCs w:val="14"/>
                <w:color w:val="auto"/>
                <w:w w:val="92"/>
              </w:rPr>
              <w:t>shown by the most recent report or statement published by the issuer</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w w:val="99"/>
              </w:rPr>
              <w:t>2.(a)Name of person for whose account the securities are to be sold</w:t>
            </w:r>
          </w:p>
        </w:tc>
        <w:tc>
          <w:tcPr>
            <w:tcW w:w="3800" w:type="dxa"/>
            <w:vAlign w:val="bottom"/>
            <w:gridSpan w:val="4"/>
          </w:tcPr>
          <w:p>
            <w:pPr>
              <w:ind w:left="180"/>
              <w:spacing w:after="0" w:line="149" w:lineRule="exact"/>
              <w:rPr>
                <w:sz w:val="20"/>
                <w:szCs w:val="20"/>
                <w:color w:val="auto"/>
              </w:rPr>
            </w:pPr>
            <w:r>
              <w:rPr>
                <w:rFonts w:ascii="Arial" w:cs="Arial" w:eastAsia="Arial" w:hAnsi="Arial"/>
                <w:sz w:val="14"/>
                <w:szCs w:val="14"/>
                <w:color w:val="auto"/>
                <w:w w:val="99"/>
              </w:rPr>
              <w:t>(f) Approximate date on which the securities are to be sold</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4"/>
              </w:rPr>
              <w:t>(b)Such person’s relationship to the issuer (e.g., officer, director, 10%</w:t>
            </w:r>
          </w:p>
        </w:tc>
        <w:tc>
          <w:tcPr>
            <w:tcW w:w="6060" w:type="dxa"/>
            <w:vAlign w:val="bottom"/>
            <w:gridSpan w:val="6"/>
          </w:tcPr>
          <w:p>
            <w:pPr>
              <w:ind w:left="180"/>
              <w:spacing w:after="0" w:line="149" w:lineRule="exact"/>
              <w:rPr>
                <w:sz w:val="20"/>
                <w:szCs w:val="20"/>
                <w:color w:val="auto"/>
              </w:rPr>
            </w:pPr>
            <w:r>
              <w:rPr>
                <w:rFonts w:ascii="Arial" w:cs="Arial" w:eastAsia="Arial" w:hAnsi="Arial"/>
                <w:sz w:val="14"/>
                <w:szCs w:val="14"/>
                <w:color w:val="auto"/>
              </w:rPr>
              <w:t>(g)Name of each securities exchange, if any, on which the securities are intended to be sold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stockholder, or member of immediate family of any of the</w:t>
            </w: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300"/>
              <w:spacing w:after="0" w:line="149" w:lineRule="exact"/>
              <w:rPr>
                <w:sz w:val="20"/>
                <w:szCs w:val="20"/>
                <w:color w:val="auto"/>
              </w:rPr>
            </w:pPr>
            <w:r>
              <w:rPr>
                <w:rFonts w:ascii="Arial" w:cs="Arial" w:eastAsia="Arial" w:hAnsi="Arial"/>
                <w:sz w:val="14"/>
                <w:szCs w:val="14"/>
                <w:color w:val="auto"/>
              </w:rPr>
              <w:t>foregoing)</w:t>
            </w: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(c)Such person’s address, including zip code</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32"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23"/>
        </w:trPr>
        <w:tc>
          <w:tcPr>
            <w:tcW w:w="1080" w:type="dxa"/>
            <w:vAlign w:val="bottom"/>
            <w:tcBorders>
              <w:top w:val="single" w:sz="8" w:color="auto"/>
              <w:left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spacing w:after="0"/>
              <w:rPr>
                <w:sz w:val="10"/>
                <w:szCs w:val="10"/>
                <w:color w:val="auto"/>
              </w:rPr>
            </w:pPr>
          </w:p>
        </w:tc>
        <w:tc>
          <w:tcPr>
            <w:tcW w:w="2840" w:type="dxa"/>
            <w:vAlign w:val="bottom"/>
            <w:tcBorders>
              <w:top w:val="single" w:sz="8" w:color="auto"/>
              <w:right w:val="single" w:sz="8" w:color="auto"/>
            </w:tcBorders>
          </w:tcPr>
          <w:p>
            <w:pPr>
              <w:spacing w:after="0"/>
              <w:rPr>
                <w:sz w:val="10"/>
                <w:szCs w:val="10"/>
                <w:color w:val="auto"/>
              </w:rPr>
            </w:pPr>
          </w:p>
        </w:tc>
        <w:tc>
          <w:tcPr>
            <w:tcW w:w="342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Amount of</w:t>
            </w:r>
          </w:p>
        </w:tc>
        <w:tc>
          <w:tcPr>
            <w:tcW w:w="900" w:type="dxa"/>
            <w:vAlign w:val="bottom"/>
            <w:tcBorders>
              <w:top w:val="single" w:sz="8" w:color="auto"/>
              <w:right w:val="single" w:sz="8" w:color="auto"/>
            </w:tcBorders>
          </w:tcPr>
          <w:p>
            <w:pPr>
              <w:spacing w:after="0"/>
              <w:rPr>
                <w:sz w:val="10"/>
                <w:szCs w:val="10"/>
                <w:color w:val="auto"/>
              </w:rPr>
            </w:pPr>
          </w:p>
        </w:tc>
        <w:tc>
          <w:tcPr>
            <w:tcW w:w="1240" w:type="dxa"/>
            <w:vAlign w:val="bottom"/>
            <w:tcBorders>
              <w:top w:val="single" w:sz="8" w:color="auto"/>
              <w:right w:val="single" w:sz="8" w:color="auto"/>
            </w:tcBorders>
          </w:tcPr>
          <w:p>
            <w:pPr>
              <w:spacing w:after="0"/>
              <w:rPr>
                <w:sz w:val="10"/>
                <w:szCs w:val="10"/>
                <w:color w:val="auto"/>
              </w:rPr>
            </w:pPr>
          </w:p>
        </w:tc>
      </w:tr>
      <w:tr>
        <w:trPr>
          <w:trHeight w:val="149"/>
        </w:trPr>
        <w:tc>
          <w:tcPr>
            <w:tcW w:w="10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Title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Date you</w:t>
            </w:r>
          </w:p>
        </w:tc>
        <w:tc>
          <w:tcPr>
            <w:tcW w:w="284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Name of Person from Whom Acquired</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Date of</w:t>
            </w:r>
          </w:p>
        </w:tc>
        <w:tc>
          <w:tcPr>
            <w:tcW w:w="1240" w:type="dxa"/>
            <w:vAlign w:val="bottom"/>
            <w:tcBorders>
              <w:right w:val="single" w:sz="8" w:color="auto"/>
            </w:tcBorders>
          </w:tcPr>
          <w:p>
            <w:pPr>
              <w:spacing w:after="0"/>
              <w:rPr>
                <w:sz w:val="12"/>
                <w:szCs w:val="12"/>
                <w:color w:val="auto"/>
              </w:rPr>
            </w:pPr>
          </w:p>
        </w:tc>
      </w:tr>
      <w:tr>
        <w:trPr>
          <w:trHeight w:val="167"/>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Acquired</w:t>
            </w:r>
          </w:p>
        </w:tc>
        <w:tc>
          <w:tcPr>
            <w:tcW w:w="28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Nature of Acquisition Transaction</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Acquired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r>
      <w:tr>
        <w:trPr>
          <w:trHeight w:val="306"/>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10/10/2007</w:t>
            </w:r>
          </w:p>
        </w:tc>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Grant of Restricted Stock Award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Winnebago Industries, Inc.</w:t>
            </w:r>
          </w:p>
        </w:tc>
        <w:tc>
          <w:tcPr>
            <w:tcW w:w="114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417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257"/>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$.50 par value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10/16/2013</w:t>
            </w:r>
          </w:p>
        </w:tc>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Grant of Restricted Stock Award - LTIP</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Winnebago Industries, Inc.</w:t>
            </w:r>
          </w:p>
        </w:tc>
        <w:tc>
          <w:tcPr>
            <w:tcW w:w="1140" w:type="dxa"/>
            <w:vAlign w:val="bottom"/>
            <w:tcBorders>
              <w:right w:val="single" w:sz="8" w:color="auto"/>
            </w:tcBorders>
          </w:tcPr>
          <w:p>
            <w:pPr>
              <w:jc w:val="right"/>
              <w:ind w:right="328"/>
              <w:spacing w:after="0"/>
              <w:rPr>
                <w:sz w:val="20"/>
                <w:szCs w:val="20"/>
                <w:color w:val="auto"/>
              </w:rPr>
            </w:pPr>
            <w:r>
              <w:rPr>
                <w:rFonts w:ascii="Arial" w:cs="Arial" w:eastAsia="Arial" w:hAnsi="Arial"/>
                <w:sz w:val="14"/>
                <w:szCs w:val="14"/>
                <w:color w:val="auto"/>
              </w:rPr>
              <w:t>1,069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404"/>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bl>
    <w:p>
      <w:pPr>
        <w:spacing w:after="0" w:line="12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If the securities were purchased and full payment therefor was not made in cash at</w:t>
      </w:r>
    </w:p>
    <w:p>
      <w:pPr>
        <w:ind w:left="1260"/>
        <w:spacing w:after="0" w:line="221" w:lineRule="auto"/>
        <w:rPr>
          <w:sz w:val="20"/>
          <w:szCs w:val="20"/>
          <w:color w:val="auto"/>
        </w:rPr>
      </w:pPr>
      <w:r>
        <w:rPr>
          <w:rFonts w:ascii="Arial" w:cs="Arial" w:eastAsia="Arial" w:hAnsi="Arial"/>
          <w:sz w:val="14"/>
          <w:szCs w:val="14"/>
          <w:color w:val="auto"/>
        </w:rPr>
        <w:t>the time of purchase, explain in the table or in a note thereto the nature of the</w:t>
      </w:r>
    </w:p>
    <w:p>
      <w:pPr>
        <w:ind w:left="1260"/>
        <w:spacing w:after="0" w:line="221" w:lineRule="auto"/>
        <w:rPr>
          <w:sz w:val="20"/>
          <w:szCs w:val="20"/>
          <w:color w:val="auto"/>
        </w:rPr>
      </w:pPr>
      <w:r>
        <w:rPr>
          <w:rFonts w:ascii="Arial" w:cs="Arial" w:eastAsia="Arial" w:hAnsi="Arial"/>
          <w:sz w:val="14"/>
          <w:szCs w:val="14"/>
          <w:color w:val="auto"/>
        </w:rPr>
        <w:t>consideration given. If the consideration consisted of any note or other obligation,</w:t>
      </w:r>
    </w:p>
    <w:p>
      <w:pPr>
        <w:ind w:left="1260"/>
        <w:spacing w:after="0" w:line="222" w:lineRule="auto"/>
        <w:rPr>
          <w:sz w:val="20"/>
          <w:szCs w:val="20"/>
          <w:color w:val="auto"/>
        </w:rPr>
      </w:pPr>
      <w:r>
        <w:rPr>
          <w:rFonts w:ascii="Arial" w:cs="Arial" w:eastAsia="Arial" w:hAnsi="Arial"/>
          <w:sz w:val="14"/>
          <w:szCs w:val="14"/>
          <w:color w:val="auto"/>
        </w:rPr>
        <w:t>or if payment was made in installments describe the arrangement and state when</w:t>
      </w:r>
    </w:p>
    <w:p>
      <w:pPr>
        <w:ind w:left="1260"/>
        <w:spacing w:after="0"/>
        <w:rPr>
          <w:sz w:val="20"/>
          <w:szCs w:val="20"/>
          <w:color w:val="auto"/>
        </w:rPr>
      </w:pPr>
      <w:r>
        <w:rPr>
          <w:rFonts w:ascii="Arial" w:cs="Arial" w:eastAsia="Arial" w:hAnsi="Arial"/>
          <w:sz w:val="14"/>
          <w:szCs w:val="14"/>
          <w:color w:val="auto"/>
        </w:rPr>
        <w:t>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4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left="308"/>
              <w:spacing w:after="0" w:line="143" w:lineRule="exact"/>
              <w:rPr>
                <w:sz w:val="20"/>
                <w:szCs w:val="20"/>
                <w:color w:val="auto"/>
              </w:rPr>
            </w:pPr>
            <w:r>
              <w:rPr>
                <w:rFonts w:ascii="Arial" w:cs="Arial" w:eastAsia="Arial" w:hAnsi="Arial"/>
                <w:sz w:val="14"/>
                <w:szCs w:val="14"/>
                <w:color w:val="auto"/>
                <w:w w:val="92"/>
              </w:rPr>
              <w:t>Date of</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Amount of</w:t>
            </w:r>
          </w:p>
        </w:tc>
        <w:tc>
          <w:tcPr>
            <w:tcW w:w="1200" w:type="dxa"/>
            <w:vAlign w:val="bottom"/>
            <w:tcBorders>
              <w:top w:val="single" w:sz="8" w:color="auto"/>
            </w:tcBorders>
          </w:tcPr>
          <w:p>
            <w:pPr>
              <w:spacing w:after="0"/>
              <w:rPr>
                <w:sz w:val="12"/>
                <w:szCs w:val="12"/>
                <w:color w:val="auto"/>
              </w:rPr>
            </w:pPr>
          </w:p>
        </w:tc>
      </w:tr>
      <w:tr>
        <w:trPr>
          <w:trHeight w:val="182"/>
        </w:trPr>
        <w:tc>
          <w:tcPr>
            <w:tcW w:w="4940" w:type="dxa"/>
            <w:vAlign w:val="bottom"/>
          </w:tcPr>
          <w:p>
            <w:pPr>
              <w:ind w:left="1940"/>
              <w:spacing w:after="0"/>
              <w:rPr>
                <w:sz w:val="20"/>
                <w:szCs w:val="20"/>
                <w:color w:val="auto"/>
              </w:rPr>
            </w:pPr>
            <w:r>
              <w:rPr>
                <w:rFonts w:ascii="Arial" w:cs="Arial" w:eastAsia="Arial" w:hAnsi="Arial"/>
                <w:sz w:val="14"/>
                <w:szCs w:val="14"/>
                <w:color w:val="auto"/>
              </w:rPr>
              <w:t>Name and Address of Seller</w:t>
            </w:r>
          </w:p>
        </w:tc>
        <w:tc>
          <w:tcPr>
            <w:tcW w:w="3180" w:type="dxa"/>
            <w:vAlign w:val="bottom"/>
          </w:tcPr>
          <w:p>
            <w:pPr>
              <w:ind w:left="1380"/>
              <w:spacing w:after="0"/>
              <w:rPr>
                <w:sz w:val="20"/>
                <w:szCs w:val="20"/>
                <w:color w:val="auto"/>
              </w:rPr>
            </w:pPr>
            <w:r>
              <w:rPr>
                <w:rFonts w:ascii="Arial" w:cs="Arial" w:eastAsia="Arial" w:hAnsi="Arial"/>
                <w:sz w:val="14"/>
                <w:szCs w:val="14"/>
                <w:color w:val="auto"/>
              </w:rPr>
              <w:t>Title of Securities Sold</w:t>
            </w:r>
          </w:p>
        </w:tc>
        <w:tc>
          <w:tcPr>
            <w:tcW w:w="1000" w:type="dxa"/>
            <w:vAlign w:val="bottom"/>
          </w:tcPr>
          <w:p>
            <w:pPr>
              <w:jc w:val="center"/>
              <w:ind w:left="308"/>
              <w:spacing w:after="0"/>
              <w:rPr>
                <w:sz w:val="20"/>
                <w:szCs w:val="20"/>
                <w:color w:val="auto"/>
              </w:rPr>
            </w:pPr>
            <w:r>
              <w:rPr>
                <w:rFonts w:ascii="Arial" w:cs="Arial" w:eastAsia="Arial" w:hAnsi="Arial"/>
                <w:sz w:val="14"/>
                <w:szCs w:val="14"/>
                <w:color w:val="auto"/>
                <w:w w:val="92"/>
              </w:rPr>
              <w:t>Sale</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Securities Sold</w:t>
            </w:r>
          </w:p>
        </w:tc>
        <w:tc>
          <w:tcPr>
            <w:tcW w:w="1200" w:type="dxa"/>
            <w:vAlign w:val="bottom"/>
          </w:tcPr>
          <w:p>
            <w:pPr>
              <w:ind w:left="120"/>
              <w:spacing w:after="0"/>
              <w:rPr>
                <w:sz w:val="20"/>
                <w:szCs w:val="20"/>
                <w:color w:val="auto"/>
              </w:rPr>
            </w:pPr>
            <w:r>
              <w:rPr>
                <w:rFonts w:ascii="Arial" w:cs="Arial" w:eastAsia="Arial" w:hAnsi="Arial"/>
                <w:sz w:val="14"/>
                <w:szCs w:val="14"/>
                <w:color w:val="auto"/>
              </w:rPr>
              <w:t>Gross Proceeds</w:t>
            </w: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ectPr>
          <w:pgSz w:w="11900" w:h="16838" w:orient="portrait"/>
          <w:cols w:equalWidth="0" w:num="1">
            <w:col w:w="11420"/>
          </w:cols>
          <w:pgMar w:left="240" w:top="657"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580" w:space="380"/>
            <w:col w:w="5460"/>
          </w:cols>
          <w:pgMar w:left="240" w:top="657" w:right="239" w:bottom="1440" w:gutter="0" w:footer="0" w:header="0"/>
          <w:type w:val="continuous"/>
        </w:sectPr>
      </w:pPr>
    </w:p>
    <w:p>
      <w:pPr>
        <w:spacing w:after="0" w:line="2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11/13/2014</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7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DATE OF PLAN ADOPTION OR GIVING OF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044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jc w:val="center"/>
        <w:ind w:left="-1659"/>
        <w:spacing w:after="0"/>
        <w:rPr>
          <w:sz w:val="20"/>
          <w:szCs w:val="20"/>
          <w:color w:val="auto"/>
        </w:rPr>
      </w:pPr>
      <w:r>
        <w:rPr>
          <w:rFonts w:ascii="Arial" w:cs="Arial" w:eastAsia="Arial" w:hAnsi="Arial"/>
          <w:sz w:val="16"/>
          <w:szCs w:val="16"/>
          <w:color w:val="auto"/>
        </w:rPr>
        <w:t>/s/Scott C. Folkers, Secretary, Winnebago Industries, Inc.</w:t>
      </w:r>
    </w:p>
    <w:p>
      <w:pPr>
        <w:spacing w:after="0" w:line="46" w:lineRule="exact"/>
        <w:rPr>
          <w:sz w:val="20"/>
          <w:szCs w:val="20"/>
          <w:color w:val="auto"/>
        </w:rPr>
      </w:pPr>
    </w:p>
    <w:p>
      <w:pPr>
        <w:jc w:val="center"/>
        <w:ind w:left="-1659"/>
        <w:spacing w:after="0"/>
        <w:rPr>
          <w:sz w:val="20"/>
          <w:szCs w:val="20"/>
          <w:color w:val="auto"/>
        </w:rPr>
      </w:pPr>
      <w:r>
        <w:rPr>
          <w:rFonts w:ascii="Arial" w:cs="Arial" w:eastAsia="Arial" w:hAnsi="Arial"/>
          <w:sz w:val="18"/>
          <w:szCs w:val="18"/>
          <w:color w:val="auto"/>
        </w:rPr>
        <w:t>under Power of Attorney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-101600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8" w:lineRule="exact"/>
        <w:rPr>
          <w:sz w:val="20"/>
          <w:szCs w:val="20"/>
          <w:color w:val="auto"/>
        </w:rPr>
      </w:pPr>
    </w:p>
    <w:p>
      <w:pPr>
        <w:jc w:val="center"/>
        <w:ind w:right="160"/>
        <w:spacing w:after="0" w:line="278" w:lineRule="auto"/>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200" w:lineRule="exact"/>
        <w:rPr>
          <w:sz w:val="20"/>
          <w:szCs w:val="20"/>
          <w:color w:val="auto"/>
        </w:rPr>
      </w:pPr>
    </w:p>
    <w:p>
      <w:pPr>
        <w:sectPr>
          <w:pgSz w:w="11900" w:h="16838" w:orient="portrait"/>
          <w:cols w:equalWidth="0" w:num="2">
            <w:col w:w="4300" w:space="660"/>
            <w:col w:w="6460"/>
          </w:cols>
          <w:pgMar w:left="240" w:top="657"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sectPr>
      <w:pgSz w:w="11900" w:h="16838" w:orient="portrait"/>
      <w:cols w:equalWidth="0" w:num="1">
        <w:col w:w="11420"/>
      </w:cols>
      <w:pgMar w:left="240" w:top="6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2019-12-05T16:26:16Z</dcterms:created>
  <dcterms:modified xsi:type="dcterms:W3CDTF">2019-12-05T16:26:16Z</dcterms:modified>
</cp:coreProperties>
</file>