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&lt;DOCUMENT&gt;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&lt;TYPE&gt;SC 13G/A</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&lt;SEQUENCE&gt;1</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&lt;FILENAME&gt;r13gwgo122007.txt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&lt;DESCRIPTION&gt;No.1 WINNEBAGO INDUSTRIES, INC.</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&lt;TEXT&gt;</w:t>
      </w:r>
    </w:p>
    <w:p>
      <w:pPr>
        <w:spacing w:after="0" w:line="206" w:lineRule="exact"/>
        <w:rPr>
          <w:sz w:val="24"/>
          <w:szCs w:val="24"/>
          <w:color w:val="auto"/>
        </w:rPr>
      </w:pPr>
    </w:p>
    <w:p>
      <w:pPr>
        <w:ind w:left="1840"/>
        <w:spacing w:after="0"/>
        <w:rPr>
          <w:sz w:val="20"/>
          <w:szCs w:val="20"/>
          <w:color w:val="auto"/>
        </w:rPr>
      </w:pPr>
      <w:r>
        <w:rPr>
          <w:rFonts w:ascii="Arial" w:cs="Arial" w:eastAsia="Arial" w:hAnsi="Arial"/>
          <w:sz w:val="22"/>
          <w:szCs w:val="22"/>
          <w:color w:val="auto"/>
        </w:rPr>
        <w:t>UNITED STATES</w:t>
      </w:r>
    </w:p>
    <w:p>
      <w:pPr>
        <w:spacing w:after="0" w:line="206" w:lineRule="exact"/>
        <w:rPr>
          <w:sz w:val="24"/>
          <w:szCs w:val="24"/>
          <w:color w:val="auto"/>
        </w:rPr>
      </w:pPr>
    </w:p>
    <w:p>
      <w:pPr>
        <w:ind w:left="1260"/>
        <w:spacing w:after="0"/>
        <w:rPr>
          <w:sz w:val="20"/>
          <w:szCs w:val="20"/>
          <w:color w:val="auto"/>
        </w:rPr>
      </w:pPr>
      <w:r>
        <w:rPr>
          <w:rFonts w:ascii="Arial" w:cs="Arial" w:eastAsia="Arial" w:hAnsi="Arial"/>
          <w:sz w:val="19"/>
          <w:szCs w:val="19"/>
          <w:color w:val="auto"/>
        </w:rPr>
        <w:t>SECURITIES AND EXCHANGE COMMISSION</w:t>
      </w:r>
    </w:p>
    <w:p>
      <w:pPr>
        <w:spacing w:after="0" w:line="241" w:lineRule="exact"/>
        <w:rPr>
          <w:sz w:val="24"/>
          <w:szCs w:val="24"/>
          <w:color w:val="auto"/>
        </w:rPr>
      </w:pPr>
    </w:p>
    <w:p>
      <w:pPr>
        <w:ind w:left="1620"/>
        <w:spacing w:after="0"/>
        <w:rPr>
          <w:sz w:val="20"/>
          <w:szCs w:val="20"/>
          <w:color w:val="auto"/>
        </w:rPr>
      </w:pPr>
      <w:r>
        <w:rPr>
          <w:rFonts w:ascii="Arial" w:cs="Arial" w:eastAsia="Arial" w:hAnsi="Arial"/>
          <w:sz w:val="22"/>
          <w:szCs w:val="22"/>
          <w:color w:val="auto"/>
        </w:rPr>
        <w:t>WASHINGTON, D.C. 20549</w:t>
      </w:r>
    </w:p>
    <w:p>
      <w:pPr>
        <w:spacing w:after="0" w:line="206" w:lineRule="exact"/>
        <w:rPr>
          <w:sz w:val="24"/>
          <w:szCs w:val="24"/>
          <w:color w:val="auto"/>
        </w:rPr>
      </w:pPr>
    </w:p>
    <w:p>
      <w:pPr>
        <w:ind w:left="1840"/>
        <w:spacing w:after="0"/>
        <w:rPr>
          <w:sz w:val="20"/>
          <w:szCs w:val="20"/>
          <w:color w:val="auto"/>
        </w:rPr>
      </w:pPr>
      <w:r>
        <w:rPr>
          <w:rFonts w:ascii="Arial" w:cs="Arial" w:eastAsia="Arial" w:hAnsi="Arial"/>
          <w:sz w:val="22"/>
          <w:szCs w:val="22"/>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1080"/>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ind w:left="1220" w:hanging="132"/>
        <w:spacing w:after="0"/>
        <w:tabs>
          <w:tab w:leader="none" w:pos="1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740"/>
        <w:spacing w:after="0"/>
        <w:rPr>
          <w:rFonts w:ascii="Arial" w:cs="Arial" w:eastAsia="Arial" w:hAnsi="Arial"/>
          <w:sz w:val="22"/>
          <w:szCs w:val="22"/>
          <w:color w:val="auto"/>
        </w:rPr>
      </w:pPr>
      <w:r>
        <w:rPr>
          <w:rFonts w:ascii="Arial" w:cs="Arial" w:eastAsia="Arial" w:hAnsi="Arial"/>
          <w:sz w:val="22"/>
          <w:szCs w:val="22"/>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1260"/>
        <w:spacing w:after="0"/>
        <w:rPr>
          <w:sz w:val="20"/>
          <w:szCs w:val="20"/>
          <w:color w:val="auto"/>
        </w:rPr>
      </w:pPr>
      <w:r>
        <w:rPr>
          <w:rFonts w:ascii="Arial" w:cs="Arial" w:eastAsia="Arial" w:hAnsi="Arial"/>
          <w:sz w:val="22"/>
          <w:szCs w:val="22"/>
          <w:color w:val="auto"/>
        </w:rPr>
        <w:t>WINNEBAGO INDUSTRIES INC.</w:t>
      </w:r>
    </w:p>
    <w:p>
      <w:pPr>
        <w:spacing w:after="0" w:line="206" w:lineRule="exact"/>
        <w:rPr>
          <w:sz w:val="24"/>
          <w:szCs w:val="24"/>
          <w:color w:val="auto"/>
        </w:rPr>
      </w:pPr>
    </w:p>
    <w:p>
      <w:pPr>
        <w:ind w:left="1380" w:hanging="129"/>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740"/>
        <w:spacing w:after="0"/>
        <w:rPr>
          <w:rFonts w:ascii="Arial" w:cs="Arial" w:eastAsia="Arial" w:hAnsi="Arial"/>
          <w:sz w:val="22"/>
          <w:szCs w:val="22"/>
          <w:color w:val="auto"/>
        </w:rPr>
      </w:pPr>
      <w:r>
        <w:rPr>
          <w:rFonts w:ascii="Arial" w:cs="Arial" w:eastAsia="Arial" w:hAnsi="Arial"/>
          <w:sz w:val="22"/>
          <w:szCs w:val="22"/>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1840"/>
        <w:spacing w:after="0"/>
        <w:rPr>
          <w:sz w:val="20"/>
          <w:szCs w:val="20"/>
          <w:color w:val="auto"/>
        </w:rPr>
      </w:pPr>
      <w:r>
        <w:rPr>
          <w:rFonts w:ascii="Arial" w:cs="Arial" w:eastAsia="Arial" w:hAnsi="Arial"/>
          <w:sz w:val="22"/>
          <w:szCs w:val="22"/>
          <w:color w:val="auto"/>
        </w:rPr>
        <w:t>COMMON STOCK</w:t>
      </w:r>
    </w:p>
    <w:p>
      <w:pPr>
        <w:spacing w:after="0" w:line="206" w:lineRule="exact"/>
        <w:rPr>
          <w:sz w:val="24"/>
          <w:szCs w:val="24"/>
          <w:color w:val="auto"/>
        </w:rPr>
      </w:pPr>
    </w:p>
    <w:p>
      <w:pPr>
        <w:ind w:left="1360"/>
        <w:spacing w:after="0"/>
        <w:rPr>
          <w:sz w:val="20"/>
          <w:szCs w:val="20"/>
          <w:color w:val="auto"/>
        </w:rPr>
      </w:pPr>
      <w:r>
        <w:rPr>
          <w:rFonts w:ascii="Arial" w:cs="Arial" w:eastAsia="Arial" w:hAnsi="Arial"/>
          <w:sz w:val="22"/>
          <w:szCs w:val="22"/>
          <w:color w:val="auto"/>
        </w:rPr>
        <w:t>------------------------------</w:t>
      </w:r>
    </w:p>
    <w:p>
      <w:pPr>
        <w:spacing w:after="0" w:line="206" w:lineRule="exact"/>
        <w:rPr>
          <w:sz w:val="24"/>
          <w:szCs w:val="24"/>
          <w:color w:val="auto"/>
        </w:rPr>
      </w:pPr>
    </w:p>
    <w:p>
      <w:pPr>
        <w:ind w:left="1360"/>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1960"/>
        <w:spacing w:after="0"/>
        <w:rPr>
          <w:sz w:val="20"/>
          <w:szCs w:val="20"/>
          <w:color w:val="auto"/>
        </w:rPr>
      </w:pPr>
      <w:r>
        <w:rPr>
          <w:rFonts w:ascii="Arial" w:cs="Arial" w:eastAsia="Arial" w:hAnsi="Arial"/>
          <w:sz w:val="22"/>
          <w:szCs w:val="22"/>
          <w:color w:val="auto"/>
        </w:rPr>
        <w:t>974637100</w:t>
      </w:r>
    </w:p>
    <w:p>
      <w:pPr>
        <w:spacing w:after="0" w:line="206" w:lineRule="exact"/>
        <w:rPr>
          <w:sz w:val="24"/>
          <w:szCs w:val="24"/>
          <w:color w:val="auto"/>
        </w:rPr>
      </w:pPr>
    </w:p>
    <w:p>
      <w:pPr>
        <w:ind w:left="1920" w:hanging="129"/>
        <w:spacing w:after="0"/>
        <w:tabs>
          <w:tab w:leader="none" w:pos="1920" w:val="left"/>
        </w:tabs>
        <w:numPr>
          <w:ilvl w:val="0"/>
          <w:numId w:val="3"/>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800"/>
        <w:spacing w:after="0"/>
        <w:rPr>
          <w:rFonts w:ascii="Arial" w:cs="Arial" w:eastAsia="Arial" w:hAnsi="Arial"/>
          <w:sz w:val="22"/>
          <w:szCs w:val="22"/>
          <w:color w:val="auto"/>
        </w:rPr>
      </w:pPr>
      <w:r>
        <w:rPr>
          <w:rFonts w:ascii="Arial" w:cs="Arial" w:eastAsia="Arial" w:hAnsi="Arial"/>
          <w:sz w:val="22"/>
          <w:szCs w:val="22"/>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4659"/>
        <w:spacing w:after="0"/>
        <w:rPr>
          <w:sz w:val="20"/>
          <w:szCs w:val="20"/>
          <w:color w:val="auto"/>
        </w:rPr>
      </w:pPr>
      <w:r>
        <w:rPr>
          <w:rFonts w:ascii="Arial" w:cs="Arial" w:eastAsia="Arial" w:hAnsi="Arial"/>
          <w:sz w:val="22"/>
          <w:szCs w:val="22"/>
          <w:color w:val="auto"/>
        </w:rPr>
        <w:t>DECEMBER 31, 2007</w:t>
      </w:r>
    </w:p>
    <w:p>
      <w:pPr>
        <w:spacing w:after="0" w:line="206" w:lineRule="exact"/>
        <w:rPr>
          <w:sz w:val="24"/>
          <w:szCs w:val="24"/>
          <w:color w:val="auto"/>
        </w:rPr>
      </w:pPr>
    </w:p>
    <w:p>
      <w:pPr>
        <w:ind w:left="720"/>
        <w:spacing w:after="0"/>
        <w:rPr>
          <w:sz w:val="20"/>
          <w:szCs w:val="20"/>
          <w:color w:val="auto"/>
        </w:rPr>
      </w:pPr>
      <w:r>
        <w:rPr>
          <w:rFonts w:ascii="Arial" w:cs="Arial" w:eastAsia="Arial" w:hAnsi="Arial"/>
          <w:sz w:val="22"/>
          <w:szCs w:val="22"/>
          <w:color w:val="auto"/>
        </w:rPr>
        <w:t>- -------------------------------------------------------</w:t>
      </w:r>
    </w:p>
    <w:p>
      <w:pPr>
        <w:spacing w:after="0" w:line="206" w:lineRule="exact"/>
        <w:rPr>
          <w:sz w:val="24"/>
          <w:szCs w:val="24"/>
          <w:color w:val="auto"/>
        </w:rPr>
      </w:pPr>
    </w:p>
    <w:p>
      <w:pPr>
        <w:ind w:left="720"/>
        <w:spacing w:after="0"/>
        <w:rPr>
          <w:sz w:val="20"/>
          <w:szCs w:val="20"/>
          <w:color w:val="auto"/>
        </w:rPr>
      </w:pPr>
      <w:r>
        <w:rPr>
          <w:rFonts w:ascii="Arial" w:cs="Arial" w:eastAsia="Arial" w:hAnsi="Arial"/>
          <w:sz w:val="19"/>
          <w:szCs w:val="19"/>
          <w:color w:val="auto"/>
        </w:rPr>
        <w:t>(Date of Event which Requires Filing of this Statement)</w:t>
      </w:r>
    </w:p>
    <w:p>
      <w:pPr>
        <w:sectPr>
          <w:pgSz w:w="11900" w:h="16838" w:orient="portrait"/>
          <w:cols w:equalWidth="0" w:num="1">
            <w:col w:w="10219"/>
          </w:cols>
          <w:pgMar w:left="240" w:top="226" w:right="1440" w:bottom="217" w:gutter="0" w:footer="0" w:header="0"/>
        </w:sectPr>
      </w:pPr>
    </w:p>
    <w:bookmarkStart w:id="1" w:name="page2"/>
    <w:bookmarkEnd w:id="1"/>
    <w:p>
      <w:pPr>
        <w:spacing w:after="0" w:line="53" w:lineRule="exact"/>
        <w:rPr>
          <w:sz w:val="20"/>
          <w:szCs w:val="20"/>
          <w:color w:val="auto"/>
        </w:rPr>
      </w:pPr>
    </w:p>
    <w:p>
      <w:pPr>
        <w:ind w:right="3319"/>
        <w:spacing w:after="0" w:line="456" w:lineRule="auto"/>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0" w:lineRule="exact"/>
        <w:rPr>
          <w:sz w:val="20"/>
          <w:szCs w:val="20"/>
          <w:color w:val="auto"/>
        </w:rPr>
      </w:pPr>
    </w:p>
    <w:p>
      <w:pPr>
        <w:spacing w:after="0" w:line="216" w:lineRule="exact"/>
        <w:rPr>
          <w:sz w:val="20"/>
          <w:szCs w:val="20"/>
          <w:color w:val="auto"/>
        </w:rPr>
      </w:pPr>
    </w:p>
    <w:p>
      <w:pPr>
        <w:ind w:right="8539" w:firstLine="8"/>
        <w:spacing w:after="0" w:line="504" w:lineRule="auto"/>
        <w:tabs>
          <w:tab w:leader="none" w:pos="462" w:val="left"/>
        </w:tabs>
        <w:numPr>
          <w:ilvl w:val="0"/>
          <w:numId w:val="4"/>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179"/>
        <w:spacing w:after="0" w:line="504" w:lineRule="auto"/>
        <w:rPr>
          <w:sz w:val="20"/>
          <w:szCs w:val="20"/>
          <w:color w:val="auto"/>
        </w:rPr>
      </w:pPr>
      <w:r>
        <w:rPr>
          <w:rFonts w:ascii="Arial" w:cs="Arial" w:eastAsia="Arial" w:hAnsi="Arial"/>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w:t>
      </w:r>
    </w:p>
    <w:p>
      <w:pPr>
        <w:spacing w:after="0" w:line="1" w:lineRule="exact"/>
        <w:rPr>
          <w:sz w:val="20"/>
          <w:szCs w:val="20"/>
          <w:color w:val="auto"/>
        </w:rPr>
      </w:pPr>
    </w:p>
    <w:p>
      <w:pPr>
        <w:ind w:right="4119"/>
        <w:spacing w:after="0" w:line="456" w:lineRule="auto"/>
        <w:rPr>
          <w:sz w:val="20"/>
          <w:szCs w:val="20"/>
          <w:color w:val="auto"/>
        </w:rPr>
      </w:pPr>
      <w:r>
        <w:rPr>
          <w:rFonts w:ascii="Arial" w:cs="Arial" w:eastAsia="Arial" w:hAnsi="Arial"/>
          <w:sz w:val="22"/>
          <w:szCs w:val="22"/>
          <w:color w:val="auto"/>
        </w:rPr>
        <w:t>but shall be subject to all other provisions of the Act (however, see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Page 1 of 8 Pages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4420" w:val="left"/>
        </w:tabs>
        <w:rPr>
          <w:sz w:val="20"/>
          <w:szCs w:val="20"/>
          <w:color w:val="auto"/>
        </w:rPr>
      </w:pPr>
      <w:r>
        <w:rPr>
          <w:rFonts w:ascii="Arial" w:cs="Arial" w:eastAsia="Arial" w:hAnsi="Arial"/>
          <w:sz w:val="22"/>
          <w:szCs w:val="22"/>
          <w:color w:val="auto"/>
        </w:rPr>
        <w:t>CUSIP NO. 974637100</w:t>
      </w:r>
      <w:r>
        <w:rPr>
          <w:sz w:val="20"/>
          <w:szCs w:val="20"/>
          <w:color w:val="auto"/>
        </w:rPr>
        <w:tab/>
      </w:r>
      <w:r>
        <w:rPr>
          <w:rFonts w:ascii="Arial" w:cs="Arial" w:eastAsia="Arial" w:hAnsi="Arial"/>
          <w:sz w:val="19"/>
          <w:szCs w:val="19"/>
          <w:color w:val="auto"/>
        </w:rPr>
        <w:t>PAGE 2 OF 8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SCHEDULE 13G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 w:hanging="270"/>
        <w:spacing w:after="0"/>
        <w:tabs>
          <w:tab w:leader="none" w:pos="4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NAME OF REPORTING PERSON</w:t>
      </w:r>
    </w:p>
    <w:p>
      <w:pPr>
        <w:spacing w:after="0" w:line="206"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2"/>
          <w:szCs w:val="22"/>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Fenimore Asset Management, Inc.</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14-1564237</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819"/>
        <w:spacing w:after="0"/>
        <w:tabs>
          <w:tab w:leader="none" w:pos="240" w:val="left"/>
        </w:tabs>
        <w:rPr>
          <w:sz w:val="20"/>
          <w:szCs w:val="20"/>
          <w:color w:val="auto"/>
        </w:rPr>
      </w:pPr>
      <w:r>
        <w:rPr>
          <w:rFonts w:ascii="Arial" w:cs="Arial" w:eastAsia="Arial" w:hAnsi="Arial"/>
          <w:sz w:val="22"/>
          <w:szCs w:val="22"/>
          <w:color w:val="auto"/>
        </w:rPr>
        <w:t>2  CHECK THE APPROPRIATE BOX IF A MEMBER OF A GROUP</w:t>
        <w:tab/>
        <w:t>(A) [ ]</w:t>
      </w:r>
    </w:p>
    <w:p>
      <w:pPr>
        <w:spacing w:after="0" w:line="206" w:lineRule="exact"/>
        <w:rPr>
          <w:sz w:val="20"/>
          <w:szCs w:val="20"/>
          <w:color w:val="auto"/>
        </w:rPr>
      </w:pPr>
    </w:p>
    <w:p>
      <w:pPr>
        <w:jc w:val="center"/>
        <w:ind w:right="3079"/>
        <w:spacing w:after="0"/>
        <w:rPr>
          <w:sz w:val="20"/>
          <w:szCs w:val="20"/>
          <w:color w:val="auto"/>
        </w:rPr>
      </w:pPr>
      <w:r>
        <w:rPr>
          <w:rFonts w:ascii="Arial" w:cs="Arial" w:eastAsia="Arial" w:hAnsi="Arial"/>
          <w:sz w:val="22"/>
          <w:szCs w:val="22"/>
          <w:color w:val="auto"/>
        </w:rPr>
        <w:t>(B) [X]</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3  SEC USE ONLY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right="5379" w:hanging="210"/>
        <w:spacing w:after="0" w:line="456" w:lineRule="auto"/>
        <w:tabs>
          <w:tab w:leader="none" w:pos="434" w:val="left"/>
        </w:tabs>
        <w:numPr>
          <w:ilvl w:val="0"/>
          <w:numId w:val="6"/>
        </w:numPr>
        <w:rPr>
          <w:rFonts w:ascii="Arial" w:cs="Arial" w:eastAsia="Arial" w:hAnsi="Arial"/>
          <w:sz w:val="22"/>
          <w:szCs w:val="22"/>
          <w:color w:val="auto"/>
        </w:rPr>
      </w:pPr>
      <w:r>
        <w:rPr>
          <w:rFonts w:ascii="Arial" w:cs="Arial" w:eastAsia="Arial" w:hAnsi="Arial"/>
          <w:sz w:val="22"/>
          <w:szCs w:val="22"/>
          <w:color w:val="auto"/>
        </w:rPr>
        <w:t>CITIZENSHIP OR PLACE OF ORGANIZATION New York State</w:t>
      </w:r>
    </w:p>
    <w:p>
      <w:pPr>
        <w:sectPr>
          <w:pgSz w:w="11900" w:h="16892" w:orient="portrait"/>
          <w:cols w:equalWidth="0" w:num="1">
            <w:col w:w="10219"/>
          </w:cols>
          <w:pgMar w:left="240" w:top="577" w:right="1440" w:bottom="0" w:gutter="0" w:footer="0" w:header="0"/>
        </w:sectPr>
      </w:pPr>
    </w:p>
    <w:bookmarkStart w:id="2" w:name="page3"/>
    <w:bookmarkEnd w:id="2"/>
    <w:p>
      <w:pPr>
        <w:ind w:left="440"/>
        <w:spacing w:after="0"/>
        <w:rPr>
          <w:sz w:val="20"/>
          <w:szCs w:val="20"/>
          <w:color w:val="auto"/>
        </w:rPr>
      </w:pPr>
      <w:r>
        <w:rPr>
          <w:rFonts w:ascii="Arial" w:cs="Arial" w:eastAsia="Arial" w:hAnsi="Arial"/>
          <w:sz w:val="22"/>
          <w:szCs w:val="22"/>
          <w:color w:val="auto"/>
        </w:rPr>
        <w:t>NUMBER OF</w:t>
      </w:r>
    </w:p>
    <w:p>
      <w:pPr>
        <w:spacing w:after="0" w:line="206" w:lineRule="exact"/>
        <w:rPr>
          <w:sz w:val="20"/>
          <w:szCs w:val="20"/>
          <w:color w:val="auto"/>
        </w:rPr>
      </w:pPr>
    </w:p>
    <w:p>
      <w:pPr>
        <w:ind w:left="500"/>
        <w:spacing w:after="0"/>
        <w:tabs>
          <w:tab w:leader="none" w:pos="1960" w:val="left"/>
        </w:tabs>
        <w:rPr>
          <w:sz w:val="20"/>
          <w:szCs w:val="20"/>
          <w:color w:val="auto"/>
        </w:rPr>
      </w:pPr>
      <w:r>
        <w:rPr>
          <w:rFonts w:ascii="Arial" w:cs="Arial" w:eastAsia="Arial" w:hAnsi="Arial"/>
          <w:sz w:val="22"/>
          <w:szCs w:val="22"/>
          <w:color w:val="auto"/>
        </w:rPr>
        <w:t>SHARES</w:t>
      </w:r>
      <w:r>
        <w:rPr>
          <w:sz w:val="20"/>
          <w:szCs w:val="20"/>
          <w:color w:val="auto"/>
        </w:rPr>
        <w:tab/>
      </w:r>
      <w:r>
        <w:rPr>
          <w:rFonts w:ascii="Arial" w:cs="Arial" w:eastAsia="Arial" w:hAnsi="Arial"/>
          <w:sz w:val="22"/>
          <w:szCs w:val="22"/>
          <w:color w:val="auto"/>
        </w:rPr>
        <w:t>5  SOLE VOTING POWER</w:t>
      </w:r>
    </w:p>
    <w:p>
      <w:pPr>
        <w:spacing w:after="0" w:line="206"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BENEFICIALLY</w:t>
      </w:r>
      <w:r>
        <w:rPr>
          <w:sz w:val="20"/>
          <w:szCs w:val="20"/>
          <w:color w:val="auto"/>
        </w:rPr>
        <w:tab/>
      </w:r>
      <w:r>
        <w:rPr>
          <w:rFonts w:ascii="Arial" w:cs="Arial" w:eastAsia="Arial" w:hAnsi="Arial"/>
          <w:sz w:val="22"/>
          <w:szCs w:val="22"/>
          <w:color w:val="auto"/>
        </w:rPr>
        <w:t>1,447,605</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OWNED BY</w:t>
      </w:r>
    </w:p>
    <w:p>
      <w:pPr>
        <w:spacing w:after="0" w:line="206" w:lineRule="exact"/>
        <w:rPr>
          <w:sz w:val="20"/>
          <w:szCs w:val="20"/>
          <w:color w:val="auto"/>
        </w:rPr>
      </w:pPr>
    </w:p>
    <w:p>
      <w:pPr>
        <w:ind w:left="540"/>
        <w:spacing w:after="0"/>
        <w:tabs>
          <w:tab w:leader="none" w:pos="1820" w:val="left"/>
        </w:tabs>
        <w:rPr>
          <w:sz w:val="20"/>
          <w:szCs w:val="20"/>
          <w:color w:val="auto"/>
        </w:rPr>
      </w:pPr>
      <w:r>
        <w:rPr>
          <w:rFonts w:ascii="Arial" w:cs="Arial" w:eastAsia="Arial" w:hAnsi="Arial"/>
          <w:sz w:val="22"/>
          <w:szCs w:val="22"/>
          <w:color w:val="auto"/>
        </w:rPr>
        <w:t>EACH</w:t>
      </w:r>
      <w:r>
        <w:rPr>
          <w:sz w:val="20"/>
          <w:szCs w:val="20"/>
          <w:color w:val="auto"/>
        </w:rPr>
        <w:tab/>
      </w:r>
      <w:r>
        <w:rPr>
          <w:rFonts w:ascii="Arial" w:cs="Arial" w:eastAsia="Arial" w:hAnsi="Arial"/>
          <w:sz w:val="22"/>
          <w:szCs w:val="22"/>
          <w:color w:val="auto"/>
        </w:rPr>
        <w:t>6  SHARED VOTING POWER</w:t>
      </w:r>
    </w:p>
    <w:p>
      <w:pPr>
        <w:spacing w:after="0" w:line="206" w:lineRule="exact"/>
        <w:rPr>
          <w:sz w:val="20"/>
          <w:szCs w:val="20"/>
          <w:color w:val="auto"/>
        </w:rPr>
      </w:pPr>
    </w:p>
    <w:p>
      <w:pPr>
        <w:ind w:left="440"/>
        <w:spacing w:after="0"/>
        <w:tabs>
          <w:tab w:leader="none" w:pos="2380" w:val="left"/>
        </w:tabs>
        <w:rPr>
          <w:sz w:val="20"/>
          <w:szCs w:val="20"/>
          <w:color w:val="auto"/>
        </w:rPr>
      </w:pPr>
      <w:r>
        <w:rPr>
          <w:rFonts w:ascii="Arial" w:cs="Arial" w:eastAsia="Arial" w:hAnsi="Arial"/>
          <w:sz w:val="22"/>
          <w:szCs w:val="22"/>
          <w:color w:val="auto"/>
        </w:rPr>
        <w:t>REPORTING</w:t>
      </w:r>
      <w:r>
        <w:rPr>
          <w:sz w:val="20"/>
          <w:szCs w:val="20"/>
          <w:color w:val="auto"/>
        </w:rPr>
        <w:tab/>
      </w:r>
      <w:r>
        <w:rPr>
          <w:rFonts w:ascii="Arial" w:cs="Arial" w:eastAsia="Arial" w:hAnsi="Arial"/>
          <w:sz w:val="22"/>
          <w:szCs w:val="22"/>
          <w:color w:val="auto"/>
        </w:rPr>
        <w:t>0</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PERSON WITH</w:t>
      </w:r>
    </w:p>
    <w:p>
      <w:pPr>
        <w:spacing w:after="0" w:line="206"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7  SOLE DISPOSITIVE POWER</w:t>
      </w:r>
    </w:p>
    <w:p>
      <w:pPr>
        <w:spacing w:after="0" w:line="206"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1,447,605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80" w:right="5439" w:hanging="213"/>
        <w:spacing w:after="0" w:line="456" w:lineRule="auto"/>
        <w:tabs>
          <w:tab w:leader="none" w:pos="1734" w:val="left"/>
        </w:tabs>
        <w:numPr>
          <w:ilvl w:val="0"/>
          <w:numId w:val="7"/>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sz w:val="20"/>
          <w:szCs w:val="20"/>
          <w:color w:val="auto"/>
        </w:rPr>
      </w:pPr>
    </w:p>
    <w:p>
      <w:pPr>
        <w:spacing w:after="0" w:line="216" w:lineRule="exact"/>
        <w:rPr>
          <w:sz w:val="20"/>
          <w:szCs w:val="20"/>
          <w:color w:val="auto"/>
        </w:rPr>
      </w:pPr>
    </w:p>
    <w:p>
      <w:pPr>
        <w:ind w:left="340" w:right="1899" w:hanging="170"/>
        <w:spacing w:after="0" w:line="456" w:lineRule="auto"/>
        <w:tabs>
          <w:tab w:leader="none" w:pos="448" w:val="left"/>
        </w:tabs>
        <w:numPr>
          <w:ilvl w:val="0"/>
          <w:numId w:val="8"/>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1,447,605</w:t>
      </w:r>
    </w:p>
    <w:p>
      <w:pPr>
        <w:spacing w:after="0" w:line="200" w:lineRule="exact"/>
        <w:rPr>
          <w:sz w:val="20"/>
          <w:szCs w:val="20"/>
          <w:color w:val="auto"/>
        </w:rPr>
      </w:pPr>
    </w:p>
    <w:p>
      <w:pPr>
        <w:spacing w:after="0" w:line="216" w:lineRule="exact"/>
        <w:rPr>
          <w:sz w:val="20"/>
          <w:szCs w:val="20"/>
          <w:color w:val="auto"/>
        </w:rPr>
      </w:pPr>
    </w:p>
    <w:p>
      <w:pPr>
        <w:ind w:left="500" w:hanging="384"/>
        <w:spacing w:after="0"/>
        <w:tabs>
          <w:tab w:leader="none" w:pos="5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 ]</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9" w:lineRule="exact"/>
        <w:rPr>
          <w:rFonts w:ascii="Arial" w:cs="Arial" w:eastAsia="Arial" w:hAnsi="Arial"/>
          <w:sz w:val="19"/>
          <w:szCs w:val="19"/>
          <w:color w:val="auto"/>
        </w:rPr>
      </w:pPr>
    </w:p>
    <w:p>
      <w:pPr>
        <w:ind w:left="480" w:hanging="364"/>
        <w:spacing w:after="0"/>
        <w:tabs>
          <w:tab w:leader="none" w:pos="480" w:val="left"/>
        </w:tabs>
        <w:numPr>
          <w:ilvl w:val="0"/>
          <w:numId w:val="9"/>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4.90%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right="6719" w:hanging="264"/>
        <w:spacing w:after="0" w:line="435" w:lineRule="auto"/>
        <w:tabs>
          <w:tab w:leader="none" w:pos="488" w:val="left"/>
        </w:tabs>
        <w:numPr>
          <w:ilvl w:val="0"/>
          <w:numId w:val="10"/>
        </w:numPr>
        <w:rPr>
          <w:rFonts w:ascii="Arial" w:cs="Arial" w:eastAsia="Arial" w:hAnsi="Arial"/>
          <w:sz w:val="22"/>
          <w:szCs w:val="22"/>
          <w:color w:val="auto"/>
        </w:rPr>
      </w:pPr>
      <w:r>
        <w:rPr>
          <w:rFonts w:ascii="Arial" w:cs="Arial" w:eastAsia="Arial" w:hAnsi="Arial"/>
          <w:sz w:val="22"/>
          <w:szCs w:val="22"/>
          <w:color w:val="auto"/>
        </w:rPr>
        <w:t>TYPE OF REPORTING PERSON IA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4420" w:val="left"/>
        </w:tabs>
        <w:rPr>
          <w:sz w:val="20"/>
          <w:szCs w:val="20"/>
          <w:color w:val="auto"/>
        </w:rPr>
      </w:pPr>
      <w:r>
        <w:rPr>
          <w:rFonts w:ascii="Arial" w:cs="Arial" w:eastAsia="Arial" w:hAnsi="Arial"/>
          <w:sz w:val="22"/>
          <w:szCs w:val="22"/>
          <w:color w:val="auto"/>
        </w:rPr>
        <w:t>CUSIP NO. 974637100</w:t>
      </w:r>
      <w:r>
        <w:rPr>
          <w:sz w:val="20"/>
          <w:szCs w:val="20"/>
          <w:color w:val="auto"/>
        </w:rPr>
        <w:tab/>
      </w:r>
      <w:r>
        <w:rPr>
          <w:rFonts w:ascii="Arial" w:cs="Arial" w:eastAsia="Arial" w:hAnsi="Arial"/>
          <w:sz w:val="19"/>
          <w:szCs w:val="19"/>
          <w:color w:val="auto"/>
        </w:rPr>
        <w:t>PAGE 3 OF 8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0" w:hanging="270"/>
        <w:spacing w:after="0"/>
        <w:tabs>
          <w:tab w:leader="none" w:pos="4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NAME OF REPORTING PERSON</w:t>
      </w:r>
    </w:p>
    <w:p>
      <w:pPr>
        <w:spacing w:after="0" w:line="206"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2"/>
          <w:szCs w:val="22"/>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Thomas O. Putnam</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tabs>
          <w:tab w:leader="none" w:pos="6640" w:val="left"/>
        </w:tabs>
        <w:rPr>
          <w:sz w:val="20"/>
          <w:szCs w:val="20"/>
          <w:color w:val="auto"/>
        </w:rPr>
      </w:pPr>
      <w:r>
        <w:rPr>
          <w:rFonts w:ascii="Arial" w:cs="Arial" w:eastAsia="Arial" w:hAnsi="Arial"/>
          <w:sz w:val="22"/>
          <w:szCs w:val="22"/>
          <w:color w:val="auto"/>
        </w:rPr>
        <w:t>2  CHECK THE APPROPRIATE BOX IF A MEMBER OF A GROUP</w:t>
        <w:tab/>
        <w:t>(A)  [ ]</w:t>
      </w:r>
    </w:p>
    <w:p>
      <w:pPr>
        <w:sectPr>
          <w:pgSz w:w="11900" w:h="16838" w:orient="portrait"/>
          <w:cols w:equalWidth="0" w:num="1">
            <w:col w:w="10219"/>
          </w:cols>
          <w:pgMar w:left="240" w:top="577" w:right="1440" w:bottom="0" w:gutter="0" w:footer="0" w:header="0"/>
        </w:sectPr>
      </w:pPr>
    </w:p>
    <w:bookmarkStart w:id="3" w:name="page4"/>
    <w:bookmarkEnd w:id="3"/>
    <w:p>
      <w:pPr>
        <w:ind w:left="3240"/>
        <w:spacing w:after="0"/>
        <w:rPr>
          <w:sz w:val="20"/>
          <w:szCs w:val="20"/>
          <w:color w:val="auto"/>
        </w:rPr>
      </w:pPr>
      <w:r>
        <w:rPr>
          <w:rFonts w:ascii="Arial" w:cs="Arial" w:eastAsia="Arial" w:hAnsi="Arial"/>
          <w:sz w:val="22"/>
          <w:szCs w:val="22"/>
          <w:color w:val="auto"/>
        </w:rPr>
        <w:t>(B) [X]</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3  SEC USE ONLY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right="5379" w:hanging="210"/>
        <w:spacing w:after="0" w:line="456" w:lineRule="auto"/>
        <w:tabs>
          <w:tab w:leader="none" w:pos="434" w:val="left"/>
        </w:tabs>
        <w:numPr>
          <w:ilvl w:val="0"/>
          <w:numId w:val="12"/>
        </w:numPr>
        <w:rPr>
          <w:rFonts w:ascii="Arial" w:cs="Arial" w:eastAsia="Arial" w:hAnsi="Arial"/>
          <w:sz w:val="22"/>
          <w:szCs w:val="22"/>
          <w:color w:val="auto"/>
        </w:rPr>
      </w:pPr>
      <w:r>
        <w:rPr>
          <w:rFonts w:ascii="Arial" w:cs="Arial" w:eastAsia="Arial" w:hAnsi="Arial"/>
          <w:sz w:val="22"/>
          <w:szCs w:val="22"/>
          <w:color w:val="auto"/>
        </w:rPr>
        <w:t>CITIZENSHIP OR PLACE OF ORGANIZATION United States</w:t>
      </w:r>
    </w:p>
    <w:p>
      <w:pPr>
        <w:spacing w:after="0" w:line="200" w:lineRule="exact"/>
        <w:rPr>
          <w:sz w:val="20"/>
          <w:szCs w:val="20"/>
          <w:color w:val="auto"/>
        </w:rPr>
      </w:pPr>
    </w:p>
    <w:p>
      <w:pPr>
        <w:spacing w:after="0" w:line="216" w:lineRule="exact"/>
        <w:rPr>
          <w:sz w:val="20"/>
          <w:szCs w:val="20"/>
          <w:color w:val="auto"/>
        </w:rPr>
      </w:pPr>
    </w:p>
    <w:tbl>
      <w:tblPr>
        <w:tblLayout w:type="fixed"/>
        <w:tblInd w:w="380" w:type="dxa"/>
        <w:tblCellMar>
          <w:top w:w="0" w:type="dxa"/>
          <w:left w:w="0" w:type="dxa"/>
          <w:bottom w:w="0" w:type="dxa"/>
          <w:right w:w="0" w:type="dxa"/>
        </w:tblCellMar>
      </w:tblPr>
      <w:tr>
        <w:trPr>
          <w:trHeight w:val="275"/>
        </w:trPr>
        <w:tc>
          <w:tcPr>
            <w:tcW w:w="1700" w:type="dxa"/>
            <w:vAlign w:val="bottom"/>
            <w:gridSpan w:val="2"/>
          </w:tcPr>
          <w:p>
            <w:pPr>
              <w:jc w:val="center"/>
              <w:ind w:right="212"/>
              <w:spacing w:after="0"/>
              <w:rPr>
                <w:sz w:val="20"/>
                <w:szCs w:val="20"/>
                <w:color w:val="auto"/>
              </w:rPr>
            </w:pPr>
            <w:r>
              <w:rPr>
                <w:rFonts w:ascii="Arial" w:cs="Arial" w:eastAsia="Arial" w:hAnsi="Arial"/>
                <w:sz w:val="22"/>
                <w:szCs w:val="22"/>
                <w:color w:val="auto"/>
                <w:w w:val="95"/>
              </w:rPr>
              <w:t>NUMBER OF</w:t>
            </w:r>
          </w:p>
        </w:tc>
        <w:tc>
          <w:tcPr>
            <w:tcW w:w="2720" w:type="dxa"/>
            <w:vAlign w:val="bottom"/>
          </w:tcPr>
          <w:p>
            <w:pPr>
              <w:spacing w:after="0"/>
              <w:rPr>
                <w:sz w:val="23"/>
                <w:szCs w:val="23"/>
                <w:color w:val="auto"/>
              </w:rPr>
            </w:pPr>
          </w:p>
        </w:tc>
      </w:tr>
      <w:tr>
        <w:trPr>
          <w:trHeight w:val="459"/>
        </w:trPr>
        <w:tc>
          <w:tcPr>
            <w:tcW w:w="1280" w:type="dxa"/>
            <w:vAlign w:val="bottom"/>
          </w:tcPr>
          <w:p>
            <w:pPr>
              <w:ind w:left="160"/>
              <w:spacing w:after="0"/>
              <w:rPr>
                <w:sz w:val="20"/>
                <w:szCs w:val="20"/>
                <w:color w:val="auto"/>
              </w:rPr>
            </w:pPr>
            <w:r>
              <w:rPr>
                <w:rFonts w:ascii="Arial" w:cs="Arial" w:eastAsia="Arial" w:hAnsi="Arial"/>
                <w:sz w:val="22"/>
                <w:szCs w:val="22"/>
                <w:color w:val="auto"/>
              </w:rPr>
              <w:t>SHARES</w:t>
            </w:r>
          </w:p>
        </w:tc>
        <w:tc>
          <w:tcPr>
            <w:tcW w:w="420" w:type="dxa"/>
            <w:vAlign w:val="bottom"/>
          </w:tcPr>
          <w:p>
            <w:pPr>
              <w:jc w:val="right"/>
              <w:spacing w:after="0"/>
              <w:rPr>
                <w:sz w:val="20"/>
                <w:szCs w:val="20"/>
                <w:color w:val="auto"/>
              </w:rPr>
            </w:pPr>
            <w:r>
              <w:rPr>
                <w:rFonts w:ascii="Arial" w:cs="Arial" w:eastAsia="Arial" w:hAnsi="Arial"/>
                <w:sz w:val="22"/>
                <w:szCs w:val="22"/>
                <w:color w:val="auto"/>
              </w:rPr>
              <w:t>5</w:t>
            </w:r>
          </w:p>
        </w:tc>
        <w:tc>
          <w:tcPr>
            <w:tcW w:w="2720" w:type="dxa"/>
            <w:vAlign w:val="bottom"/>
          </w:tcPr>
          <w:p>
            <w:pPr>
              <w:ind w:left="160"/>
              <w:spacing w:after="0"/>
              <w:rPr>
                <w:sz w:val="20"/>
                <w:szCs w:val="20"/>
                <w:color w:val="auto"/>
              </w:rPr>
            </w:pPr>
            <w:r>
              <w:rPr>
                <w:rFonts w:ascii="Arial" w:cs="Arial" w:eastAsia="Arial" w:hAnsi="Arial"/>
                <w:sz w:val="22"/>
                <w:szCs w:val="22"/>
                <w:color w:val="auto"/>
              </w:rPr>
              <w:t>SOLE VOTING POWER</w:t>
            </w:r>
          </w:p>
        </w:tc>
      </w:tr>
      <w:tr>
        <w:trPr>
          <w:trHeight w:val="459"/>
        </w:trPr>
        <w:tc>
          <w:tcPr>
            <w:tcW w:w="1700" w:type="dxa"/>
            <w:vAlign w:val="bottom"/>
            <w:gridSpan w:val="2"/>
          </w:tcPr>
          <w:p>
            <w:pPr>
              <w:jc w:val="right"/>
              <w:ind w:right="52"/>
              <w:spacing w:after="0"/>
              <w:rPr>
                <w:sz w:val="20"/>
                <w:szCs w:val="20"/>
                <w:color w:val="auto"/>
              </w:rPr>
            </w:pPr>
            <w:r>
              <w:rPr>
                <w:rFonts w:ascii="Arial" w:cs="Arial" w:eastAsia="Arial" w:hAnsi="Arial"/>
                <w:sz w:val="22"/>
                <w:szCs w:val="22"/>
                <w:color w:val="auto"/>
                <w:w w:val="97"/>
              </w:rPr>
              <w:t>BENEFICIALLY</w:t>
            </w:r>
          </w:p>
        </w:tc>
        <w:tc>
          <w:tcPr>
            <w:tcW w:w="2720" w:type="dxa"/>
            <w:vAlign w:val="bottom"/>
          </w:tcPr>
          <w:p>
            <w:pPr>
              <w:jc w:val="right"/>
              <w:ind w:right="2032"/>
              <w:spacing w:after="0"/>
              <w:rPr>
                <w:sz w:val="20"/>
                <w:szCs w:val="20"/>
                <w:color w:val="auto"/>
              </w:rPr>
            </w:pPr>
            <w:r>
              <w:rPr>
                <w:rFonts w:ascii="Arial" w:cs="Arial" w:eastAsia="Arial" w:hAnsi="Arial"/>
                <w:sz w:val="22"/>
                <w:szCs w:val="22"/>
                <w:color w:val="auto"/>
              </w:rPr>
              <w:t>0</w:t>
            </w:r>
          </w:p>
        </w:tc>
      </w:tr>
      <w:tr>
        <w:trPr>
          <w:trHeight w:val="459"/>
        </w:trPr>
        <w:tc>
          <w:tcPr>
            <w:tcW w:w="1280" w:type="dxa"/>
            <w:vAlign w:val="bottom"/>
          </w:tcPr>
          <w:p>
            <w:pPr>
              <w:jc w:val="center"/>
              <w:ind w:left="12"/>
              <w:spacing w:after="0"/>
              <w:rPr>
                <w:sz w:val="20"/>
                <w:szCs w:val="20"/>
                <w:color w:val="auto"/>
              </w:rPr>
            </w:pPr>
            <w:r>
              <w:rPr>
                <w:rFonts w:ascii="Arial" w:cs="Arial" w:eastAsia="Arial" w:hAnsi="Arial"/>
                <w:sz w:val="22"/>
                <w:szCs w:val="22"/>
                <w:color w:val="auto"/>
                <w:w w:val="96"/>
              </w:rPr>
              <w:t>OWNED BY</w:t>
            </w:r>
          </w:p>
        </w:tc>
        <w:tc>
          <w:tcPr>
            <w:tcW w:w="4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59"/>
        </w:trPr>
        <w:tc>
          <w:tcPr>
            <w:tcW w:w="1280" w:type="dxa"/>
            <w:vAlign w:val="bottom"/>
          </w:tcPr>
          <w:p>
            <w:pPr>
              <w:ind w:left="220"/>
              <w:spacing w:after="0"/>
              <w:rPr>
                <w:sz w:val="20"/>
                <w:szCs w:val="20"/>
                <w:color w:val="auto"/>
              </w:rPr>
            </w:pPr>
            <w:r>
              <w:rPr>
                <w:rFonts w:ascii="Arial" w:cs="Arial" w:eastAsia="Arial" w:hAnsi="Arial"/>
                <w:sz w:val="22"/>
                <w:szCs w:val="22"/>
                <w:color w:val="auto"/>
              </w:rPr>
              <w:t>EACH</w:t>
            </w:r>
          </w:p>
        </w:tc>
        <w:tc>
          <w:tcPr>
            <w:tcW w:w="420" w:type="dxa"/>
            <w:vAlign w:val="bottom"/>
          </w:tcPr>
          <w:p>
            <w:pPr>
              <w:jc w:val="right"/>
              <w:ind w:right="32"/>
              <w:spacing w:after="0"/>
              <w:rPr>
                <w:sz w:val="20"/>
                <w:szCs w:val="20"/>
                <w:color w:val="auto"/>
              </w:rPr>
            </w:pPr>
            <w:r>
              <w:rPr>
                <w:rFonts w:ascii="Arial" w:cs="Arial" w:eastAsia="Arial" w:hAnsi="Arial"/>
                <w:sz w:val="22"/>
                <w:szCs w:val="22"/>
                <w:color w:val="auto"/>
              </w:rPr>
              <w:t>6</w:t>
            </w:r>
          </w:p>
        </w:tc>
        <w:tc>
          <w:tcPr>
            <w:tcW w:w="2720" w:type="dxa"/>
            <w:vAlign w:val="bottom"/>
          </w:tcPr>
          <w:p>
            <w:pPr>
              <w:ind w:left="20"/>
              <w:spacing w:after="0"/>
              <w:rPr>
                <w:sz w:val="20"/>
                <w:szCs w:val="20"/>
                <w:color w:val="auto"/>
              </w:rPr>
            </w:pPr>
            <w:r>
              <w:rPr>
                <w:rFonts w:ascii="Arial" w:cs="Arial" w:eastAsia="Arial" w:hAnsi="Arial"/>
                <w:sz w:val="22"/>
                <w:szCs w:val="22"/>
                <w:color w:val="auto"/>
                <w:w w:val="98"/>
              </w:rPr>
              <w:t>SHARED VOTING POWER</w:t>
            </w:r>
          </w:p>
        </w:tc>
      </w:tr>
      <w:tr>
        <w:trPr>
          <w:trHeight w:val="459"/>
        </w:trPr>
        <w:tc>
          <w:tcPr>
            <w:tcW w:w="1280" w:type="dxa"/>
            <w:vAlign w:val="bottom"/>
          </w:tcPr>
          <w:p>
            <w:pPr>
              <w:jc w:val="center"/>
              <w:spacing w:after="0"/>
              <w:rPr>
                <w:sz w:val="20"/>
                <w:szCs w:val="20"/>
                <w:color w:val="auto"/>
              </w:rPr>
            </w:pPr>
            <w:r>
              <w:rPr>
                <w:rFonts w:ascii="Arial" w:cs="Arial" w:eastAsia="Arial" w:hAnsi="Arial"/>
                <w:sz w:val="22"/>
                <w:szCs w:val="22"/>
                <w:color w:val="auto"/>
                <w:w w:val="91"/>
              </w:rPr>
              <w:t>REPORTING</w:t>
            </w:r>
          </w:p>
        </w:tc>
        <w:tc>
          <w:tcPr>
            <w:tcW w:w="420" w:type="dxa"/>
            <w:vAlign w:val="bottom"/>
          </w:tcPr>
          <w:p>
            <w:pPr>
              <w:spacing w:after="0"/>
              <w:rPr>
                <w:sz w:val="24"/>
                <w:szCs w:val="24"/>
                <w:color w:val="auto"/>
              </w:rPr>
            </w:pPr>
          </w:p>
        </w:tc>
        <w:tc>
          <w:tcPr>
            <w:tcW w:w="2720" w:type="dxa"/>
            <w:vAlign w:val="bottom"/>
          </w:tcPr>
          <w:p>
            <w:pPr>
              <w:jc w:val="right"/>
              <w:ind w:right="1432"/>
              <w:spacing w:after="0"/>
              <w:rPr>
                <w:sz w:val="20"/>
                <w:szCs w:val="20"/>
                <w:color w:val="auto"/>
              </w:rPr>
            </w:pPr>
            <w:r>
              <w:rPr>
                <w:rFonts w:ascii="Arial" w:cs="Arial" w:eastAsia="Arial" w:hAnsi="Arial"/>
                <w:sz w:val="22"/>
                <w:szCs w:val="22"/>
                <w:color w:val="auto"/>
              </w:rPr>
              <w:t>1,447,605</w:t>
            </w:r>
          </w:p>
        </w:tc>
      </w:tr>
      <w:tr>
        <w:trPr>
          <w:trHeight w:val="459"/>
        </w:trPr>
        <w:tc>
          <w:tcPr>
            <w:tcW w:w="1280" w:type="dxa"/>
            <w:vAlign w:val="bottom"/>
          </w:tcPr>
          <w:p>
            <w:pPr>
              <w:ind w:left="160"/>
              <w:spacing w:after="0"/>
              <w:rPr>
                <w:sz w:val="20"/>
                <w:szCs w:val="20"/>
                <w:color w:val="auto"/>
              </w:rPr>
            </w:pPr>
            <w:r>
              <w:rPr>
                <w:rFonts w:ascii="Arial" w:cs="Arial" w:eastAsia="Arial" w:hAnsi="Arial"/>
                <w:sz w:val="22"/>
                <w:szCs w:val="22"/>
                <w:color w:val="auto"/>
              </w:rPr>
              <w:t>PERSON</w:t>
            </w:r>
          </w:p>
        </w:tc>
        <w:tc>
          <w:tcPr>
            <w:tcW w:w="4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59"/>
        </w:trPr>
        <w:tc>
          <w:tcPr>
            <w:tcW w:w="1280" w:type="dxa"/>
            <w:vAlign w:val="bottom"/>
          </w:tcPr>
          <w:p>
            <w:pPr>
              <w:ind w:left="220"/>
              <w:spacing w:after="0"/>
              <w:rPr>
                <w:sz w:val="20"/>
                <w:szCs w:val="20"/>
                <w:color w:val="auto"/>
              </w:rPr>
            </w:pPr>
            <w:r>
              <w:rPr>
                <w:rFonts w:ascii="Arial" w:cs="Arial" w:eastAsia="Arial" w:hAnsi="Arial"/>
                <w:sz w:val="22"/>
                <w:szCs w:val="22"/>
                <w:color w:val="auto"/>
              </w:rPr>
              <w:t>WITH</w:t>
            </w:r>
          </w:p>
        </w:tc>
        <w:tc>
          <w:tcPr>
            <w:tcW w:w="420" w:type="dxa"/>
            <w:vAlign w:val="bottom"/>
          </w:tcPr>
          <w:p>
            <w:pPr>
              <w:jc w:val="right"/>
              <w:ind w:right="52"/>
              <w:spacing w:after="0"/>
              <w:rPr>
                <w:sz w:val="20"/>
                <w:szCs w:val="20"/>
                <w:color w:val="auto"/>
              </w:rPr>
            </w:pPr>
            <w:r>
              <w:rPr>
                <w:rFonts w:ascii="Arial" w:cs="Arial" w:eastAsia="Arial" w:hAnsi="Arial"/>
                <w:sz w:val="22"/>
                <w:szCs w:val="22"/>
                <w:color w:val="auto"/>
              </w:rPr>
              <w:t>7</w:t>
            </w:r>
          </w:p>
        </w:tc>
        <w:tc>
          <w:tcPr>
            <w:tcW w:w="2720" w:type="dxa"/>
            <w:vAlign w:val="bottom"/>
          </w:tcPr>
          <w:p>
            <w:pPr>
              <w:spacing w:after="0"/>
              <w:rPr>
                <w:sz w:val="20"/>
                <w:szCs w:val="20"/>
                <w:color w:val="auto"/>
              </w:rPr>
            </w:pPr>
            <w:r>
              <w:rPr>
                <w:rFonts w:ascii="Arial" w:cs="Arial" w:eastAsia="Arial" w:hAnsi="Arial"/>
                <w:sz w:val="22"/>
                <w:szCs w:val="22"/>
                <w:color w:val="auto"/>
                <w:w w:val="92"/>
              </w:rPr>
              <w:t>SOLE DISPOSITIVE POWER</w:t>
            </w:r>
          </w:p>
        </w:tc>
      </w:tr>
      <w:tr>
        <w:trPr>
          <w:trHeight w:val="459"/>
        </w:trPr>
        <w:tc>
          <w:tcPr>
            <w:tcW w:w="128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22"/>
                <w:szCs w:val="22"/>
                <w:color w:val="auto"/>
              </w:rPr>
              <w:t>0</w:t>
            </w:r>
          </w:p>
        </w:tc>
        <w:tc>
          <w:tcPr>
            <w:tcW w:w="2720" w:type="dxa"/>
            <w:vAlign w:val="bottom"/>
          </w:tcPr>
          <w:p>
            <w:pPr>
              <w:spacing w:after="0"/>
              <w:rPr>
                <w:sz w:val="24"/>
                <w:szCs w:val="24"/>
                <w:color w:val="auto"/>
              </w:rPr>
            </w:pPr>
          </w:p>
        </w:tc>
      </w:tr>
      <w:tr>
        <w:trPr>
          <w:trHeight w:val="918"/>
        </w:trPr>
        <w:tc>
          <w:tcPr>
            <w:tcW w:w="1280" w:type="dxa"/>
            <w:vAlign w:val="bottom"/>
          </w:tcPr>
          <w:p>
            <w:pPr>
              <w:ind w:left="1080"/>
              <w:spacing w:after="0"/>
              <w:rPr>
                <w:sz w:val="20"/>
                <w:szCs w:val="20"/>
                <w:color w:val="auto"/>
              </w:rPr>
            </w:pPr>
            <w:r>
              <w:rPr>
                <w:rFonts w:ascii="Arial" w:cs="Arial" w:eastAsia="Arial" w:hAnsi="Arial"/>
                <w:sz w:val="22"/>
                <w:szCs w:val="22"/>
                <w:color w:val="auto"/>
              </w:rPr>
              <w:t>8</w:t>
            </w:r>
          </w:p>
        </w:tc>
        <w:tc>
          <w:tcPr>
            <w:tcW w:w="3140" w:type="dxa"/>
            <w:vAlign w:val="bottom"/>
            <w:gridSpan w:val="2"/>
          </w:tcPr>
          <w:p>
            <w:pPr>
              <w:ind w:left="80"/>
              <w:spacing w:after="0"/>
              <w:rPr>
                <w:sz w:val="20"/>
                <w:szCs w:val="20"/>
                <w:color w:val="auto"/>
              </w:rPr>
            </w:pPr>
            <w:r>
              <w:rPr>
                <w:rFonts w:ascii="Arial" w:cs="Arial" w:eastAsia="Arial" w:hAnsi="Arial"/>
                <w:sz w:val="22"/>
                <w:szCs w:val="22"/>
                <w:color w:val="auto"/>
                <w:w w:val="93"/>
              </w:rPr>
              <w:t>SHARED DISPOSITIVE POWER</w:t>
            </w:r>
          </w:p>
        </w:tc>
      </w:tr>
      <w:tr>
        <w:trPr>
          <w:trHeight w:val="459"/>
        </w:trPr>
        <w:tc>
          <w:tcPr>
            <w:tcW w:w="1280" w:type="dxa"/>
            <w:vAlign w:val="bottom"/>
          </w:tcPr>
          <w:p>
            <w:pPr>
              <w:spacing w:after="0"/>
              <w:rPr>
                <w:sz w:val="24"/>
                <w:szCs w:val="24"/>
                <w:color w:val="auto"/>
              </w:rPr>
            </w:pPr>
          </w:p>
        </w:tc>
        <w:tc>
          <w:tcPr>
            <w:tcW w:w="3140" w:type="dxa"/>
            <w:vAlign w:val="bottom"/>
            <w:gridSpan w:val="2"/>
          </w:tcPr>
          <w:p>
            <w:pPr>
              <w:ind w:left="20"/>
              <w:spacing w:after="0"/>
              <w:rPr>
                <w:sz w:val="20"/>
                <w:szCs w:val="20"/>
                <w:color w:val="auto"/>
              </w:rPr>
            </w:pPr>
            <w:r>
              <w:rPr>
                <w:rFonts w:ascii="Arial" w:cs="Arial" w:eastAsia="Arial" w:hAnsi="Arial"/>
                <w:sz w:val="22"/>
                <w:szCs w:val="22"/>
                <w:color w:val="auto"/>
              </w:rPr>
              <w:t>1,447,605</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right="1899" w:hanging="170"/>
        <w:spacing w:after="0" w:line="456" w:lineRule="auto"/>
        <w:tabs>
          <w:tab w:leader="none" w:pos="448" w:val="left"/>
        </w:tabs>
        <w:numPr>
          <w:ilvl w:val="0"/>
          <w:numId w:val="13"/>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1,447,605</w:t>
      </w:r>
    </w:p>
    <w:p>
      <w:pPr>
        <w:spacing w:after="0" w:line="200" w:lineRule="exact"/>
        <w:rPr>
          <w:sz w:val="20"/>
          <w:szCs w:val="20"/>
          <w:color w:val="auto"/>
        </w:rPr>
      </w:pPr>
    </w:p>
    <w:p>
      <w:pPr>
        <w:spacing w:after="0" w:line="216" w:lineRule="exact"/>
        <w:rPr>
          <w:sz w:val="20"/>
          <w:szCs w:val="20"/>
          <w:color w:val="auto"/>
        </w:rPr>
      </w:pPr>
    </w:p>
    <w:p>
      <w:pPr>
        <w:ind w:left="500" w:hanging="384"/>
        <w:spacing w:after="0"/>
        <w:tabs>
          <w:tab w:leader="none" w:pos="5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 ]</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9" w:lineRule="exact"/>
        <w:rPr>
          <w:rFonts w:ascii="Arial" w:cs="Arial" w:eastAsia="Arial" w:hAnsi="Arial"/>
          <w:sz w:val="19"/>
          <w:szCs w:val="19"/>
          <w:color w:val="auto"/>
        </w:rPr>
      </w:pPr>
    </w:p>
    <w:p>
      <w:pPr>
        <w:ind w:left="480" w:hanging="364"/>
        <w:spacing w:after="0"/>
        <w:tabs>
          <w:tab w:leader="none" w:pos="4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4.90%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right="6719" w:hanging="264"/>
        <w:spacing w:after="0" w:line="435" w:lineRule="auto"/>
        <w:tabs>
          <w:tab w:leader="none" w:pos="488" w:val="left"/>
        </w:tabs>
        <w:numPr>
          <w:ilvl w:val="0"/>
          <w:numId w:val="15"/>
        </w:numPr>
        <w:rPr>
          <w:rFonts w:ascii="Arial" w:cs="Arial" w:eastAsia="Arial" w:hAnsi="Arial"/>
          <w:sz w:val="22"/>
          <w:szCs w:val="22"/>
          <w:color w:val="auto"/>
        </w:rPr>
      </w:pPr>
      <w:r>
        <w:rPr>
          <w:rFonts w:ascii="Arial" w:cs="Arial" w:eastAsia="Arial" w:hAnsi="Arial"/>
          <w:sz w:val="22"/>
          <w:szCs w:val="22"/>
          <w:color w:val="auto"/>
        </w:rPr>
        <w:t>TYPE OF REPORTING PERSON IN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4420" w:val="left"/>
        </w:tabs>
        <w:rPr>
          <w:sz w:val="20"/>
          <w:szCs w:val="20"/>
          <w:color w:val="auto"/>
        </w:rPr>
      </w:pPr>
      <w:r>
        <w:rPr>
          <w:rFonts w:ascii="Arial" w:cs="Arial" w:eastAsia="Arial" w:hAnsi="Arial"/>
          <w:sz w:val="22"/>
          <w:szCs w:val="22"/>
          <w:color w:val="auto"/>
        </w:rPr>
        <w:t>CUSIP NO. 974637100</w:t>
      </w:r>
      <w:r>
        <w:rPr>
          <w:sz w:val="20"/>
          <w:szCs w:val="20"/>
          <w:color w:val="auto"/>
        </w:rPr>
        <w:tab/>
      </w:r>
      <w:r>
        <w:rPr>
          <w:rFonts w:ascii="Arial" w:cs="Arial" w:eastAsia="Arial" w:hAnsi="Arial"/>
          <w:sz w:val="19"/>
          <w:szCs w:val="19"/>
          <w:color w:val="auto"/>
        </w:rPr>
        <w:t>PAGE 4 OF 8 PAGES</w:t>
      </w:r>
    </w:p>
    <w:p>
      <w:pPr>
        <w:sectPr>
          <w:pgSz w:w="11900" w:h="16838" w:orient="portrait"/>
          <w:cols w:equalWidth="0" w:num="1">
            <w:col w:w="10219"/>
          </w:cols>
          <w:pgMar w:left="240" w:top="1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color w:val="auto"/>
        </w:rPr>
        <w:t>( a ). Name of Issuer: Winnebago Industries, Inc.</w:t>
      </w:r>
    </w:p>
    <w:p>
      <w:pPr>
        <w:sectPr>
          <w:pgSz w:w="11900" w:h="16838" w:orient="portrait"/>
          <w:cols w:equalWidth="0" w:num="1">
            <w:col w:w="10219"/>
          </w:cols>
          <w:pgMar w:left="240" w:top="118" w:right="1440" w:bottom="0" w:gutter="0" w:footer="0" w:header="0"/>
          <w:type w:val="continuous"/>
        </w:sectPr>
      </w:pPr>
    </w:p>
    <w:bookmarkStart w:id="4" w:name="page5"/>
    <w:bookmarkEnd w:id="4"/>
    <w:p>
      <w:pPr>
        <w:ind w:left="600"/>
        <w:spacing w:after="0"/>
        <w:rPr>
          <w:sz w:val="20"/>
          <w:szCs w:val="20"/>
          <w:color w:val="auto"/>
        </w:rPr>
      </w:pPr>
      <w:r>
        <w:rPr>
          <w:rFonts w:ascii="Arial" w:cs="Arial" w:eastAsia="Arial" w:hAnsi="Arial"/>
          <w:sz w:val="22"/>
          <w:szCs w:val="22"/>
          <w:color w:val="auto"/>
        </w:rPr>
        <w:t>(b). 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 O. Box 152</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Forest City , IA 50436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19"/>
          <w:szCs w:val="19"/>
          <w:color w:val="auto"/>
        </w:rPr>
        <w:t>( a ). Name of Persons Filing: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Fenimore Asset Management, Inc. ("Fenimore")</w:t>
      </w:r>
    </w:p>
    <w:p>
      <w:pPr>
        <w:spacing w:after="0" w:line="20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(ii) Thomas O. Putman ("Putnam")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0"/>
        <w:spacing w:after="0"/>
        <w:rPr>
          <w:sz w:val="20"/>
          <w:szCs w:val="20"/>
          <w:color w:val="auto"/>
        </w:rPr>
      </w:pPr>
      <w:r>
        <w:rPr>
          <w:rFonts w:ascii="Arial" w:cs="Arial" w:eastAsia="Arial" w:hAnsi="Arial"/>
          <w:sz w:val="21"/>
          <w:szCs w:val="21"/>
          <w:color w:val="auto"/>
        </w:rPr>
        <w:t>(b). Address of Principal Business Office for Each of the Above: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384 N. Grand Street, Box 310</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Cobleskill, NY 12043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 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Fenimore: New York State</w:t>
      </w:r>
    </w:p>
    <w:p>
      <w:pPr>
        <w:spacing w:after="0" w:line="206" w:lineRule="exact"/>
        <w:rPr>
          <w:sz w:val="20"/>
          <w:szCs w:val="20"/>
          <w:color w:val="auto"/>
        </w:rPr>
      </w:pPr>
    </w:p>
    <w:p>
      <w:pPr>
        <w:ind w:left="880"/>
        <w:spacing w:after="0"/>
        <w:tabs>
          <w:tab w:leader="none" w:pos="2100" w:val="left"/>
        </w:tabs>
        <w:rPr>
          <w:sz w:val="20"/>
          <w:szCs w:val="20"/>
          <w:color w:val="auto"/>
        </w:rPr>
      </w:pPr>
      <w:r>
        <w:rPr>
          <w:rFonts w:ascii="Arial" w:cs="Arial" w:eastAsia="Arial" w:hAnsi="Arial"/>
          <w:sz w:val="22"/>
          <w:szCs w:val="22"/>
          <w:color w:val="auto"/>
        </w:rPr>
        <w:t>(ii) Putnam:</w:t>
      </w:r>
      <w:r>
        <w:rPr>
          <w:sz w:val="20"/>
          <w:szCs w:val="20"/>
          <w:color w:val="auto"/>
        </w:rPr>
        <w:tab/>
      </w:r>
      <w:r>
        <w:rPr>
          <w:rFonts w:ascii="Arial" w:cs="Arial" w:eastAsia="Arial" w:hAnsi="Arial"/>
          <w:sz w:val="19"/>
          <w:szCs w:val="19"/>
          <w:color w:val="auto"/>
        </w:rPr>
        <w:t>United States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 Title of Class of Securities: Common Stock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0"/>
        <w:spacing w:after="0"/>
        <w:rPr>
          <w:sz w:val="20"/>
          <w:szCs w:val="20"/>
          <w:color w:val="auto"/>
        </w:rPr>
      </w:pPr>
      <w:r>
        <w:rPr>
          <w:rFonts w:ascii="Arial" w:cs="Arial" w:eastAsia="Arial" w:hAnsi="Arial"/>
          <w:sz w:val="22"/>
          <w:szCs w:val="22"/>
          <w:color w:val="auto"/>
        </w:rPr>
        <w:t>(e). CUSIP Number: 974637100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0" w:right="3539" w:hanging="593"/>
        <w:spacing w:after="0" w:line="456" w:lineRule="auto"/>
        <w:rPr>
          <w:sz w:val="20"/>
          <w:szCs w:val="20"/>
          <w:color w:val="auto"/>
        </w:rPr>
      </w:pPr>
      <w:r>
        <w:rPr>
          <w:rFonts w:ascii="Arial" w:cs="Arial" w:eastAsia="Arial" w:hAnsi="Arial"/>
          <w:sz w:val="22"/>
          <w:szCs w:val="22"/>
          <w:color w:val="auto"/>
        </w:rPr>
        <w:t>Item 3.</w:t>
      </w:r>
      <w:r>
        <w:rPr>
          <w:sz w:val="20"/>
          <w:szCs w:val="20"/>
          <w:color w:val="auto"/>
        </w:rPr>
        <w:t xml:space="preserve"> </w:t>
      </w:r>
      <w:r>
        <w:rPr>
          <w:rFonts w:ascii="Arial" w:cs="Arial" w:eastAsia="Arial" w:hAnsi="Arial"/>
          <w:sz w:val="22"/>
          <w:szCs w:val="22"/>
          <w:color w:val="auto"/>
        </w:rPr>
        <w:t>If this Statement is Filed Pursuant to Rules 13d-1(b) or 13d-2(b) or (c), Check Whether the Person Filing is a:</w:t>
      </w:r>
    </w:p>
    <w:p>
      <w:pPr>
        <w:spacing w:after="0" w:line="200" w:lineRule="exact"/>
        <w:rPr>
          <w:sz w:val="20"/>
          <w:szCs w:val="20"/>
          <w:color w:val="auto"/>
        </w:rPr>
      </w:pPr>
    </w:p>
    <w:p>
      <w:pPr>
        <w:spacing w:after="0" w:line="216" w:lineRule="exact"/>
        <w:rPr>
          <w:sz w:val="20"/>
          <w:szCs w:val="20"/>
          <w:color w:val="auto"/>
        </w:rPr>
      </w:pPr>
    </w:p>
    <w:p>
      <w:pPr>
        <w:ind w:left="1080" w:right="3719" w:hanging="478"/>
        <w:spacing w:after="0" w:line="435" w:lineRule="auto"/>
        <w:tabs>
          <w:tab w:leader="none" w:pos="954" w:val="left"/>
        </w:tabs>
        <w:numPr>
          <w:ilvl w:val="0"/>
          <w:numId w:val="16"/>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Exchange Act;</w:t>
      </w:r>
    </w:p>
    <w:p>
      <w:pPr>
        <w:spacing w:after="0" w:line="1" w:lineRule="exact"/>
        <w:rPr>
          <w:rFonts w:ascii="Arial" w:cs="Arial" w:eastAsia="Arial" w:hAnsi="Arial"/>
          <w:sz w:val="22"/>
          <w:szCs w:val="22"/>
          <w:color w:val="auto"/>
        </w:rPr>
      </w:pPr>
    </w:p>
    <w:p>
      <w:pPr>
        <w:ind w:left="960" w:hanging="358"/>
        <w:spacing w:after="0"/>
        <w:tabs>
          <w:tab w:leader="none" w:pos="960" w:val="left"/>
        </w:tabs>
        <w:numPr>
          <w:ilvl w:val="0"/>
          <w:numId w:val="16"/>
        </w:numPr>
        <w:rPr>
          <w:rFonts w:ascii="Arial" w:cs="Arial" w:eastAsia="Arial" w:hAnsi="Arial"/>
          <w:sz w:val="21"/>
          <w:szCs w:val="21"/>
          <w:color w:val="auto"/>
        </w:rPr>
      </w:pPr>
      <w:r>
        <w:rPr>
          <w:rFonts w:ascii="Arial" w:cs="Arial" w:eastAsia="Arial" w:hAnsi="Arial"/>
          <w:sz w:val="21"/>
          <w:szCs w:val="21"/>
          <w:color w:val="auto"/>
        </w:rPr>
        <w:t>[ ] Bank as defined in Section 3(a )( 6) of the Exchange Act;</w:t>
      </w:r>
    </w:p>
    <w:p>
      <w:pPr>
        <w:spacing w:after="0" w:line="217" w:lineRule="exact"/>
        <w:rPr>
          <w:rFonts w:ascii="Arial" w:cs="Arial" w:eastAsia="Arial" w:hAnsi="Arial"/>
          <w:sz w:val="21"/>
          <w:szCs w:val="21"/>
          <w:color w:val="auto"/>
        </w:rPr>
      </w:pPr>
    </w:p>
    <w:p>
      <w:pPr>
        <w:ind w:left="1080" w:right="4039" w:hanging="478"/>
        <w:spacing w:after="0" w:line="435" w:lineRule="auto"/>
        <w:tabs>
          <w:tab w:leader="none" w:pos="942" w:val="left"/>
        </w:tabs>
        <w:numPr>
          <w:ilvl w:val="0"/>
          <w:numId w:val="16"/>
        </w:numPr>
        <w:rPr>
          <w:rFonts w:ascii="Arial" w:cs="Arial" w:eastAsia="Arial" w:hAnsi="Arial"/>
          <w:sz w:val="22"/>
          <w:szCs w:val="22"/>
          <w:color w:val="auto"/>
        </w:rPr>
      </w:pPr>
      <w:r>
        <w:rPr>
          <w:rFonts w:ascii="Arial" w:cs="Arial" w:eastAsia="Arial" w:hAnsi="Arial"/>
          <w:sz w:val="22"/>
          <w:szCs w:val="22"/>
          <w:color w:val="auto"/>
        </w:rPr>
        <w:t>[ ] Insurance company as defined in Section 3(a )( 19) of the Exchange Act;</w:t>
      </w:r>
    </w:p>
    <w:p>
      <w:pPr>
        <w:spacing w:after="0" w:line="1" w:lineRule="exact"/>
        <w:rPr>
          <w:rFonts w:ascii="Arial" w:cs="Arial" w:eastAsia="Arial" w:hAnsi="Arial"/>
          <w:sz w:val="22"/>
          <w:szCs w:val="22"/>
          <w:color w:val="auto"/>
        </w:rPr>
      </w:pPr>
    </w:p>
    <w:p>
      <w:pPr>
        <w:ind w:left="1080" w:right="4339" w:hanging="478"/>
        <w:spacing w:after="0" w:line="435" w:lineRule="auto"/>
        <w:tabs>
          <w:tab w:leader="none" w:pos="954" w:val="left"/>
        </w:tabs>
        <w:numPr>
          <w:ilvl w:val="0"/>
          <w:numId w:val="16"/>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w:t>
      </w:r>
    </w:p>
    <w:p>
      <w:pPr>
        <w:spacing w:after="0" w:line="1" w:lineRule="exact"/>
        <w:rPr>
          <w:rFonts w:ascii="Arial" w:cs="Arial" w:eastAsia="Arial" w:hAnsi="Arial"/>
          <w:sz w:val="22"/>
          <w:szCs w:val="22"/>
          <w:color w:val="auto"/>
        </w:rPr>
      </w:pPr>
    </w:p>
    <w:p>
      <w:pPr>
        <w:ind w:left="960" w:hanging="358"/>
        <w:spacing w:after="0"/>
        <w:tabs>
          <w:tab w:leader="none" w:pos="9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 ] An investment adviser in accordance with Rule</w:t>
      </w:r>
    </w:p>
    <w:p>
      <w:pPr>
        <w:sectPr>
          <w:pgSz w:w="11900" w:h="16838" w:orient="portrait"/>
          <w:cols w:equalWidth="0" w:num="1">
            <w:col w:w="10219"/>
          </w:cols>
          <w:pgMar w:left="240" w:top="577" w:right="1440" w:bottom="0" w:gutter="0" w:footer="0" w:header="0"/>
        </w:sectPr>
      </w:pPr>
    </w:p>
    <w:bookmarkStart w:id="5" w:name="page6"/>
    <w:bookmarkEnd w:id="5"/>
    <w:p>
      <w:pPr>
        <w:ind w:left="1080"/>
        <w:spacing w:after="0"/>
        <w:rPr>
          <w:sz w:val="20"/>
          <w:szCs w:val="20"/>
          <w:color w:val="auto"/>
        </w:rPr>
      </w:pPr>
      <w:r>
        <w:rPr>
          <w:rFonts w:ascii="Arial" w:cs="Arial" w:eastAsia="Arial" w:hAnsi="Arial"/>
          <w:sz w:val="22"/>
          <w:szCs w:val="22"/>
          <w:color w:val="auto"/>
        </w:rPr>
        <w:t>13d-1(b )( 1)(ii)(E);</w:t>
      </w:r>
    </w:p>
    <w:p>
      <w:pPr>
        <w:spacing w:after="0" w:line="207" w:lineRule="exact"/>
        <w:rPr>
          <w:sz w:val="20"/>
          <w:szCs w:val="20"/>
          <w:color w:val="auto"/>
        </w:rPr>
      </w:pPr>
    </w:p>
    <w:p>
      <w:pPr>
        <w:ind w:left="1080" w:right="3799" w:hanging="478"/>
        <w:spacing w:after="0" w:line="435" w:lineRule="auto"/>
        <w:tabs>
          <w:tab w:leader="none" w:pos="918" w:val="left"/>
        </w:tabs>
        <w:numPr>
          <w:ilvl w:val="0"/>
          <w:numId w:val="17"/>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13d-1(b)(1)(ii)(F);</w:t>
      </w:r>
    </w:p>
    <w:p>
      <w:pPr>
        <w:spacing w:after="0" w:line="1" w:lineRule="exact"/>
        <w:rPr>
          <w:rFonts w:ascii="Arial" w:cs="Arial" w:eastAsia="Arial" w:hAnsi="Arial"/>
          <w:sz w:val="22"/>
          <w:szCs w:val="22"/>
          <w:color w:val="auto"/>
        </w:rPr>
      </w:pPr>
    </w:p>
    <w:p>
      <w:pPr>
        <w:ind w:left="1080" w:right="3919" w:hanging="478"/>
        <w:spacing w:after="0" w:line="435" w:lineRule="auto"/>
        <w:tabs>
          <w:tab w:leader="none" w:pos="954" w:val="left"/>
        </w:tabs>
        <w:numPr>
          <w:ilvl w:val="0"/>
          <w:numId w:val="17"/>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13d-1(b)(1)(ii)(G);</w:t>
      </w:r>
    </w:p>
    <w:p>
      <w:pPr>
        <w:spacing w:after="0" w:line="1" w:lineRule="exact"/>
        <w:rPr>
          <w:rFonts w:ascii="Arial" w:cs="Arial" w:eastAsia="Arial" w:hAnsi="Arial"/>
          <w:sz w:val="22"/>
          <w:szCs w:val="22"/>
          <w:color w:val="auto"/>
        </w:rPr>
      </w:pPr>
    </w:p>
    <w:p>
      <w:pPr>
        <w:ind w:left="1080" w:right="4219" w:hanging="478"/>
        <w:spacing w:after="0" w:line="435" w:lineRule="auto"/>
        <w:tabs>
          <w:tab w:leader="none" w:pos="954" w:val="left"/>
        </w:tabs>
        <w:numPr>
          <w:ilvl w:val="0"/>
          <w:numId w:val="17"/>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w:t>
      </w:r>
    </w:p>
    <w:p>
      <w:pPr>
        <w:spacing w:after="0" w:line="1" w:lineRule="exact"/>
        <w:rPr>
          <w:sz w:val="20"/>
          <w:szCs w:val="20"/>
          <w:color w:val="auto"/>
        </w:rPr>
      </w:pPr>
    </w:p>
    <w:p>
      <w:pPr>
        <w:ind w:left="1080" w:right="3759" w:hanging="370"/>
        <w:spacing w:after="0" w:line="435" w:lineRule="auto"/>
        <w:tabs>
          <w:tab w:leader="none" w:pos="828" w:val="left"/>
        </w:tabs>
        <w:numPr>
          <w:ilvl w:val="0"/>
          <w:numId w:val="18"/>
        </w:numPr>
        <w:rPr>
          <w:rFonts w:ascii="Arial" w:cs="Arial" w:eastAsia="Arial" w:hAnsi="Arial"/>
          <w:sz w:val="22"/>
          <w:szCs w:val="22"/>
          <w:color w:val="auto"/>
        </w:rPr>
      </w:pPr>
      <w:r>
        <w:rPr>
          <w:rFonts w:ascii="Arial" w:cs="Arial" w:eastAsia="Arial" w:hAnsi="Arial"/>
          <w:sz w:val="22"/>
          <w:szCs w:val="22"/>
          <w:color w:val="auto"/>
        </w:rPr>
        <w:t>] A church plan that is excluded from the definition of an investment company under Section 3(c)(14) of the Investment Company Act of 1940;</w:t>
      </w:r>
    </w:p>
    <w:p>
      <w:pPr>
        <w:spacing w:after="0" w:line="2" w:lineRule="exact"/>
        <w:rPr>
          <w:sz w:val="20"/>
          <w:szCs w:val="20"/>
          <w:color w:val="auto"/>
        </w:rPr>
      </w:pPr>
    </w:p>
    <w:p>
      <w:pPr>
        <w:ind w:left="920" w:hanging="318"/>
        <w:spacing w:after="0"/>
        <w:tabs>
          <w:tab w:leader="none" w:pos="9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 ] Group, in accordance with Rule 13d-1(b )( 1) (ii)(J).</w:t>
      </w:r>
    </w:p>
    <w:p>
      <w:pPr>
        <w:spacing w:after="0" w:line="206"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&lt;PAGE&gt;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4420" w:val="left"/>
        </w:tabs>
        <w:rPr>
          <w:sz w:val="20"/>
          <w:szCs w:val="20"/>
          <w:color w:val="auto"/>
        </w:rPr>
      </w:pPr>
      <w:r>
        <w:rPr>
          <w:rFonts w:ascii="Arial" w:cs="Arial" w:eastAsia="Arial" w:hAnsi="Arial"/>
          <w:sz w:val="22"/>
          <w:szCs w:val="22"/>
          <w:color w:val="auto"/>
        </w:rPr>
        <w:t>CUSIP NO. 974637100</w:t>
      </w:r>
      <w:r>
        <w:rPr>
          <w:sz w:val="20"/>
          <w:szCs w:val="20"/>
          <w:color w:val="auto"/>
        </w:rPr>
        <w:tab/>
      </w:r>
      <w:r>
        <w:rPr>
          <w:rFonts w:ascii="Arial" w:cs="Arial" w:eastAsia="Arial" w:hAnsi="Arial"/>
          <w:sz w:val="19"/>
          <w:szCs w:val="19"/>
          <w:color w:val="auto"/>
        </w:rPr>
        <w:t>PAGE 5 OF 8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Item 4. Ownership.</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80" w:right="6679" w:hanging="278"/>
        <w:spacing w:after="0" w:line="504" w:lineRule="auto"/>
        <w:tabs>
          <w:tab w:leader="none" w:pos="736" w:val="left"/>
        </w:tabs>
        <w:numPr>
          <w:ilvl w:val="0"/>
          <w:numId w:val="20"/>
        </w:numPr>
        <w:rPr>
          <w:rFonts w:ascii="Arial" w:cs="Arial" w:eastAsia="Arial" w:hAnsi="Arial"/>
          <w:sz w:val="19"/>
          <w:szCs w:val="19"/>
          <w:color w:val="auto"/>
        </w:rPr>
      </w:pPr>
      <w:r>
        <w:rPr>
          <w:rFonts w:ascii="Arial" w:cs="Arial" w:eastAsia="Arial" w:hAnsi="Arial"/>
          <w:sz w:val="19"/>
          <w:szCs w:val="19"/>
          <w:color w:val="auto"/>
        </w:rPr>
        <w:t>a ). Amount beneficially owned: Fenimore: 1,447,605</w:t>
      </w:r>
    </w:p>
    <w:p>
      <w:pPr>
        <w:ind w:left="880"/>
        <w:spacing w:after="0"/>
        <w:rPr>
          <w:rFonts w:ascii="Arial" w:cs="Arial" w:eastAsia="Arial" w:hAnsi="Arial"/>
          <w:sz w:val="19"/>
          <w:szCs w:val="19"/>
          <w:color w:val="auto"/>
        </w:rPr>
      </w:pPr>
      <w:r>
        <w:rPr>
          <w:rFonts w:ascii="Arial" w:cs="Arial" w:eastAsia="Arial" w:hAnsi="Arial"/>
          <w:sz w:val="22"/>
          <w:szCs w:val="22"/>
          <w:color w:val="auto"/>
        </w:rPr>
        <w:t>(ii) Putnam: 1,447,605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 Percent of class: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Fenimore: 4.90%</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(ii) Putnam: 4.90%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 Number of shares as to which such person has: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80" w:right="5819" w:hanging="378"/>
        <w:spacing w:after="0" w:line="435" w:lineRule="auto"/>
        <w:tabs>
          <w:tab w:leader="none" w:pos="962" w:val="left"/>
        </w:tabs>
        <w:numPr>
          <w:ilvl w:val="0"/>
          <w:numId w:val="21"/>
        </w:numPr>
        <w:rPr>
          <w:rFonts w:ascii="Arial" w:cs="Arial" w:eastAsia="Arial" w:hAnsi="Arial"/>
          <w:sz w:val="22"/>
          <w:szCs w:val="22"/>
          <w:color w:val="auto"/>
        </w:rPr>
      </w:pPr>
      <w:r>
        <w:rPr>
          <w:rFonts w:ascii="Arial" w:cs="Arial" w:eastAsia="Arial" w:hAnsi="Arial"/>
          <w:sz w:val="22"/>
          <w:szCs w:val="22"/>
          <w:color w:val="auto"/>
        </w:rPr>
        <w:t>Sole power to vote or to direct the vote: Fenimore: 1,447,605</w:t>
      </w:r>
    </w:p>
    <w:p>
      <w:pPr>
        <w:spacing w:after="0" w:line="1" w:lineRule="exact"/>
        <w:rPr>
          <w:rFonts w:ascii="Arial" w:cs="Arial" w:eastAsia="Arial" w:hAnsi="Arial"/>
          <w:sz w:val="22"/>
          <w:szCs w:val="22"/>
          <w:color w:val="auto"/>
        </w:rPr>
      </w:pPr>
    </w:p>
    <w:p>
      <w:pPr>
        <w:ind w:left="1200" w:hanging="328"/>
        <w:spacing w:after="0"/>
        <w:tabs>
          <w:tab w:leader="none" w:pos="1200" w:val="left"/>
        </w:tabs>
        <w:numPr>
          <w:ilvl w:val="1"/>
          <w:numId w:val="21"/>
        </w:numPr>
        <w:rPr>
          <w:rFonts w:ascii="Arial" w:cs="Arial" w:eastAsia="Arial" w:hAnsi="Arial"/>
          <w:sz w:val="22"/>
          <w:szCs w:val="22"/>
          <w:color w:val="auto"/>
        </w:rPr>
      </w:pPr>
      <w:r>
        <w:rPr>
          <w:rFonts w:ascii="Arial" w:cs="Arial" w:eastAsia="Arial" w:hAnsi="Arial"/>
          <w:sz w:val="22"/>
          <w:szCs w:val="22"/>
          <w:color w:val="auto"/>
        </w:rPr>
        <w:t>Putnam: 0</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5" w:lineRule="exact"/>
        <w:rPr>
          <w:rFonts w:ascii="Arial" w:cs="Arial" w:eastAsia="Arial" w:hAnsi="Arial"/>
          <w:sz w:val="22"/>
          <w:szCs w:val="22"/>
          <w:color w:val="auto"/>
        </w:rPr>
      </w:pPr>
    </w:p>
    <w:p>
      <w:pPr>
        <w:ind w:left="980" w:right="5599" w:hanging="378"/>
        <w:spacing w:after="0" w:line="435" w:lineRule="auto"/>
        <w:tabs>
          <w:tab w:leader="none" w:pos="962" w:val="left"/>
        </w:tabs>
        <w:numPr>
          <w:ilvl w:val="0"/>
          <w:numId w:val="21"/>
        </w:numPr>
        <w:rPr>
          <w:rFonts w:ascii="Arial" w:cs="Arial" w:eastAsia="Arial" w:hAnsi="Arial"/>
          <w:sz w:val="22"/>
          <w:szCs w:val="22"/>
          <w:color w:val="auto"/>
        </w:rPr>
      </w:pPr>
      <w:r>
        <w:rPr>
          <w:rFonts w:ascii="Arial" w:cs="Arial" w:eastAsia="Arial" w:hAnsi="Arial"/>
          <w:sz w:val="22"/>
          <w:szCs w:val="22"/>
          <w:color w:val="auto"/>
        </w:rPr>
        <w:t>Shared power to vote or to direct the vote: Fenimore: 0</w:t>
      </w:r>
    </w:p>
    <w:p>
      <w:pPr>
        <w:spacing w:after="0" w:line="1" w:lineRule="exact"/>
        <w:rPr>
          <w:rFonts w:ascii="Arial" w:cs="Arial" w:eastAsia="Arial" w:hAnsi="Arial"/>
          <w:sz w:val="22"/>
          <w:szCs w:val="22"/>
          <w:color w:val="auto"/>
        </w:rPr>
      </w:pPr>
    </w:p>
    <w:p>
      <w:pPr>
        <w:ind w:left="1200" w:hanging="328"/>
        <w:spacing w:after="0"/>
        <w:tabs>
          <w:tab w:leader="none" w:pos="1200" w:val="left"/>
        </w:tabs>
        <w:numPr>
          <w:ilvl w:val="1"/>
          <w:numId w:val="21"/>
        </w:numPr>
        <w:rPr>
          <w:rFonts w:ascii="Arial" w:cs="Arial" w:eastAsia="Arial" w:hAnsi="Arial"/>
          <w:sz w:val="22"/>
          <w:szCs w:val="22"/>
          <w:color w:val="auto"/>
        </w:rPr>
      </w:pPr>
      <w:r>
        <w:rPr>
          <w:rFonts w:ascii="Arial" w:cs="Arial" w:eastAsia="Arial" w:hAnsi="Arial"/>
          <w:sz w:val="22"/>
          <w:szCs w:val="22"/>
          <w:color w:val="auto"/>
        </w:rPr>
        <w:t>Putnam: 1,447,605</w:t>
      </w:r>
    </w:p>
    <w:p>
      <w:pPr>
        <w:sectPr>
          <w:pgSz w:w="11900" w:h="16838" w:orient="portrait"/>
          <w:cols w:equalWidth="0" w:num="1">
            <w:col w:w="10219"/>
          </w:cols>
          <w:pgMar w:left="240" w:top="118" w:right="1440" w:bottom="290" w:gutter="0" w:footer="0" w:header="0"/>
        </w:sectPr>
      </w:pPr>
    </w:p>
    <w:bookmarkStart w:id="6" w:name="page7"/>
    <w:bookmarkEnd w:id="6"/>
    <w:p>
      <w:pPr>
        <w:ind w:left="980" w:right="4679" w:hanging="378"/>
        <w:spacing w:after="0" w:line="435" w:lineRule="auto"/>
        <w:tabs>
          <w:tab w:leader="none" w:pos="962" w:val="left"/>
        </w:tabs>
        <w:numPr>
          <w:ilvl w:val="0"/>
          <w:numId w:val="2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 Fenimore: 1,447,605</w:t>
      </w:r>
    </w:p>
    <w:p>
      <w:pPr>
        <w:spacing w:after="0" w:line="1" w:lineRule="exact"/>
        <w:rPr>
          <w:rFonts w:ascii="Arial" w:cs="Arial" w:eastAsia="Arial" w:hAnsi="Arial"/>
          <w:sz w:val="22"/>
          <w:szCs w:val="22"/>
          <w:color w:val="auto"/>
        </w:rPr>
      </w:pPr>
    </w:p>
    <w:p>
      <w:pPr>
        <w:ind w:left="1200" w:hanging="328"/>
        <w:spacing w:after="0"/>
        <w:tabs>
          <w:tab w:leader="none" w:pos="12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Putnam: 0</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5" w:lineRule="exact"/>
        <w:rPr>
          <w:rFonts w:ascii="Arial" w:cs="Arial" w:eastAsia="Arial" w:hAnsi="Arial"/>
          <w:sz w:val="22"/>
          <w:szCs w:val="22"/>
          <w:color w:val="auto"/>
        </w:rPr>
      </w:pPr>
    </w:p>
    <w:p>
      <w:pPr>
        <w:ind w:left="980" w:right="4519" w:hanging="378"/>
        <w:spacing w:after="0" w:line="435" w:lineRule="auto"/>
        <w:tabs>
          <w:tab w:leader="none" w:pos="962" w:val="left"/>
        </w:tabs>
        <w:numPr>
          <w:ilvl w:val="0"/>
          <w:numId w:val="2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Fenimore: 0</w:t>
      </w:r>
    </w:p>
    <w:p>
      <w:pPr>
        <w:spacing w:after="0" w:line="1" w:lineRule="exact"/>
        <w:rPr>
          <w:rFonts w:ascii="Arial" w:cs="Arial" w:eastAsia="Arial" w:hAnsi="Arial"/>
          <w:sz w:val="22"/>
          <w:szCs w:val="22"/>
          <w:color w:val="auto"/>
        </w:rPr>
      </w:pPr>
    </w:p>
    <w:p>
      <w:pPr>
        <w:ind w:left="1200" w:hanging="328"/>
        <w:spacing w:after="0"/>
        <w:tabs>
          <w:tab w:leader="none" w:pos="12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Putnam: 1,447,605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4420" w:val="left"/>
        </w:tabs>
        <w:rPr>
          <w:sz w:val="20"/>
          <w:szCs w:val="20"/>
          <w:color w:val="auto"/>
        </w:rPr>
      </w:pPr>
      <w:r>
        <w:rPr>
          <w:rFonts w:ascii="Arial" w:cs="Arial" w:eastAsia="Arial" w:hAnsi="Arial"/>
          <w:sz w:val="22"/>
          <w:szCs w:val="22"/>
          <w:color w:val="auto"/>
        </w:rPr>
        <w:t>CUSIP NO. 974637100</w:t>
      </w:r>
      <w:r>
        <w:rPr>
          <w:sz w:val="20"/>
          <w:szCs w:val="20"/>
          <w:color w:val="auto"/>
        </w:rPr>
        <w:tab/>
      </w:r>
      <w:r>
        <w:rPr>
          <w:rFonts w:ascii="Arial" w:cs="Arial" w:eastAsia="Arial" w:hAnsi="Arial"/>
          <w:sz w:val="19"/>
          <w:szCs w:val="19"/>
          <w:color w:val="auto"/>
        </w:rPr>
        <w:t>PAGE 6 OF 8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Item 5. Ownership of Five Percent or Less of a Class:</w:t>
      </w:r>
    </w:p>
    <w:p>
      <w:pPr>
        <w:spacing w:after="0" w:line="206" w:lineRule="exact"/>
        <w:rPr>
          <w:sz w:val="20"/>
          <w:szCs w:val="20"/>
          <w:color w:val="auto"/>
        </w:rPr>
      </w:pPr>
    </w:p>
    <w:p>
      <w:pPr>
        <w:ind w:left="440" w:right="3819" w:hanging="107"/>
        <w:spacing w:after="0" w:line="504"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w:t>
      </w:r>
    </w:p>
    <w:p>
      <w:pPr>
        <w:spacing w:after="0" w:line="1"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[X]</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 w:right="4299" w:hanging="431"/>
        <w:spacing w:after="0" w:line="456" w:lineRule="auto"/>
        <w:rPr>
          <w:sz w:val="20"/>
          <w:szCs w:val="20"/>
          <w:color w:val="auto"/>
        </w:rPr>
      </w:pPr>
      <w:r>
        <w:rPr>
          <w:rFonts w:ascii="Arial" w:cs="Arial" w:eastAsia="Arial" w:hAnsi="Arial"/>
          <w:sz w:val="22"/>
          <w:szCs w:val="22"/>
          <w:color w:val="auto"/>
        </w:rPr>
        <w:t>Item 6. Ownership of More Than Five Percent on Behalf of Another Person:</w:t>
      </w: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Item 7. Identification and Classification of Subsidiaries which Acquired the</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Item 9. 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0219"/>
          </w:cols>
          <w:pgMar w:left="240" w:top="118" w:right="1440" w:bottom="29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Item 10. Certification: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 w:right="3619"/>
        <w:spacing w:after="0" w:line="461" w:lineRule="auto"/>
        <w:rPr>
          <w:sz w:val="20"/>
          <w:szCs w:val="20"/>
          <w:color w:val="auto"/>
        </w:rPr>
      </w:pPr>
      <w:r>
        <w:rPr>
          <w:rFonts w:ascii="Arial" w:cs="Arial" w:eastAsia="Arial" w:hAnsi="Arial"/>
          <w:sz w:val="21"/>
          <w:szCs w:val="21"/>
          <w:color w:val="auto"/>
        </w:rPr>
        <w:t>By signing below, I certify that, to the best of my knowledge and belief ,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27" w:lineRule="exact"/>
        <w:rPr>
          <w:sz w:val="20"/>
          <w:szCs w:val="20"/>
          <w:color w:val="auto"/>
        </w:rPr>
      </w:pPr>
    </w:p>
    <w:p>
      <w:pPr>
        <w:ind w:left="500" w:right="3559"/>
        <w:spacing w:after="0" w:line="504" w:lineRule="auto"/>
        <w:rPr>
          <w:sz w:val="20"/>
          <w:szCs w:val="20"/>
          <w:color w:val="auto"/>
        </w:rPr>
      </w:pPr>
      <w:r>
        <w:rPr>
          <w:rFonts w:ascii="Arial" w:cs="Arial" w:eastAsia="Arial" w:hAnsi="Arial"/>
          <w:sz w:val="19"/>
          <w:szCs w:val="19"/>
          <w:color w:val="auto"/>
        </w:rPr>
        <w:t>In accordance with Rule 13d-4 of the Securities Exchange Act of 1934, each of the persons filing this statement expressly disclaim the beneficial ownership of the securities covered by this statement and the filing of this report shall not be construed as an admission by such persons that they are the beneficial owners of such securities.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4420" w:val="left"/>
        </w:tabs>
        <w:rPr>
          <w:sz w:val="20"/>
          <w:szCs w:val="20"/>
          <w:color w:val="auto"/>
        </w:rPr>
      </w:pPr>
      <w:r>
        <w:rPr>
          <w:rFonts w:ascii="Arial" w:cs="Arial" w:eastAsia="Arial" w:hAnsi="Arial"/>
          <w:sz w:val="22"/>
          <w:szCs w:val="22"/>
          <w:color w:val="auto"/>
        </w:rPr>
        <w:t>CUSIP NO. 974637100</w:t>
      </w:r>
      <w:r>
        <w:rPr>
          <w:sz w:val="20"/>
          <w:szCs w:val="20"/>
          <w:color w:val="auto"/>
        </w:rPr>
        <w:tab/>
      </w:r>
      <w:r>
        <w:rPr>
          <w:rFonts w:ascii="Arial" w:cs="Arial" w:eastAsia="Arial" w:hAnsi="Arial"/>
          <w:sz w:val="19"/>
          <w:szCs w:val="19"/>
          <w:color w:val="auto"/>
        </w:rPr>
        <w:t>PAGE 7 OF 8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900"/>
        <w:spacing w:after="0"/>
        <w:rPr>
          <w:sz w:val="20"/>
          <w:szCs w:val="20"/>
          <w:color w:val="auto"/>
        </w:rPr>
      </w:pPr>
      <w:r>
        <w:rPr>
          <w:rFonts w:ascii="Arial" w:cs="Arial" w:eastAsia="Arial" w:hAnsi="Arial"/>
          <w:sz w:val="22"/>
          <w:szCs w:val="22"/>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3779" w:firstLine="258"/>
        <w:spacing w:after="0" w:line="445"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 .</w:t>
      </w:r>
    </w:p>
    <w:p>
      <w:pPr>
        <w:spacing w:after="0" w:line="200" w:lineRule="exact"/>
        <w:rPr>
          <w:sz w:val="20"/>
          <w:szCs w:val="20"/>
          <w:color w:val="auto"/>
        </w:rPr>
      </w:pPr>
    </w:p>
    <w:p>
      <w:pPr>
        <w:spacing w:after="0" w:line="230" w:lineRule="exact"/>
        <w:rPr>
          <w:sz w:val="20"/>
          <w:szCs w:val="20"/>
          <w:color w:val="auto"/>
        </w:rPr>
      </w:pPr>
    </w:p>
    <w:p>
      <w:pPr>
        <w:ind w:left="1900"/>
        <w:spacing w:after="0"/>
        <w:rPr>
          <w:sz w:val="20"/>
          <w:szCs w:val="20"/>
          <w:color w:val="auto"/>
        </w:rPr>
      </w:pPr>
      <w:r>
        <w:rPr>
          <w:rFonts w:ascii="Arial" w:cs="Arial" w:eastAsia="Arial" w:hAnsi="Arial"/>
          <w:sz w:val="22"/>
          <w:szCs w:val="22"/>
          <w:color w:val="auto"/>
        </w:rPr>
        <w:t>FENIMORE ASSET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2740" w:val="left"/>
        </w:tabs>
        <w:rPr>
          <w:sz w:val="20"/>
          <w:szCs w:val="20"/>
          <w:color w:val="auto"/>
        </w:rPr>
      </w:pPr>
      <w:r>
        <w:rPr>
          <w:rFonts w:ascii="Arial" w:cs="Arial" w:eastAsia="Arial" w:hAnsi="Arial"/>
          <w:sz w:val="22"/>
          <w:szCs w:val="22"/>
          <w:color w:val="auto"/>
        </w:rPr>
        <w:t>Date: January 28, 2008</w:t>
      </w:r>
      <w:r>
        <w:rPr>
          <w:sz w:val="20"/>
          <w:szCs w:val="20"/>
          <w:color w:val="auto"/>
        </w:rPr>
        <w:tab/>
      </w:r>
      <w:r>
        <w:rPr>
          <w:rFonts w:ascii="Arial" w:cs="Arial" w:eastAsia="Arial" w:hAnsi="Arial"/>
          <w:sz w:val="19"/>
          <w:szCs w:val="19"/>
          <w:color w:val="auto"/>
        </w:rPr>
        <w:t>By: /S/ JOSEPH A. BUCCI</w:t>
      </w:r>
    </w:p>
    <w:p>
      <w:pPr>
        <w:spacing w:after="0" w:line="206" w:lineRule="exact"/>
        <w:rPr>
          <w:sz w:val="20"/>
          <w:szCs w:val="20"/>
          <w:color w:val="auto"/>
        </w:rPr>
      </w:pPr>
    </w:p>
    <w:p>
      <w:pPr>
        <w:ind w:left="2240" w:hanging="125"/>
        <w:spacing w:after="0"/>
        <w:tabs>
          <w:tab w:leader="none" w:pos="22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120" w:right="6699"/>
        <w:spacing w:after="0" w:line="565" w:lineRule="auto"/>
        <w:rPr>
          <w:rFonts w:ascii="Arial" w:cs="Arial" w:eastAsia="Arial" w:hAnsi="Arial"/>
          <w:sz w:val="22"/>
          <w:szCs w:val="22"/>
          <w:color w:val="auto"/>
        </w:rPr>
      </w:pPr>
      <w:r>
        <w:rPr>
          <w:rFonts w:ascii="Arial" w:cs="Arial" w:eastAsia="Arial" w:hAnsi="Arial"/>
          <w:sz w:val="19"/>
          <w:szCs w:val="19"/>
          <w:color w:val="auto"/>
        </w:rPr>
        <w:t>Joseph A. Bucci Secretary</w:t>
      </w:r>
    </w:p>
    <w:p>
      <w:pPr>
        <w:sectPr>
          <w:pgSz w:w="11900" w:h="16838" w:orient="portrait"/>
          <w:cols w:equalWidth="0" w:num="1">
            <w:col w:w="10219"/>
          </w:cols>
          <w:pgMar w:left="240" w:top="1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00"/>
        <w:spacing w:after="0"/>
        <w:rPr>
          <w:sz w:val="20"/>
          <w:szCs w:val="20"/>
          <w:color w:val="auto"/>
        </w:rPr>
      </w:pPr>
      <w:r>
        <w:rPr>
          <w:rFonts w:ascii="Arial" w:cs="Arial" w:eastAsia="Arial" w:hAnsi="Arial"/>
          <w:sz w:val="21"/>
          <w:szCs w:val="21"/>
          <w:color w:val="auto"/>
        </w:rPr>
        <w:t>THOMAS O. PUTNAM</w:t>
      </w:r>
    </w:p>
    <w:p>
      <w:pPr>
        <w:sectPr>
          <w:pgSz w:w="11900" w:h="16838" w:orient="portrait"/>
          <w:cols w:equalWidth="0" w:num="1">
            <w:col w:w="10219"/>
          </w:cols>
          <w:pgMar w:left="240" w:top="118" w:right="1440" w:bottom="0" w:gutter="0" w:footer="0" w:header="0"/>
          <w:type w:val="continuous"/>
        </w:sectPr>
      </w:pPr>
    </w:p>
    <w:bookmarkStart w:id="8" w:name="page9"/>
    <w:bookmarkEnd w:id="8"/>
    <w:p>
      <w:pPr>
        <w:spacing w:after="0"/>
        <w:tabs>
          <w:tab w:leader="none" w:pos="2740" w:val="left"/>
        </w:tabs>
        <w:rPr>
          <w:sz w:val="20"/>
          <w:szCs w:val="20"/>
          <w:color w:val="auto"/>
        </w:rPr>
      </w:pPr>
      <w:r>
        <w:rPr>
          <w:rFonts w:ascii="Arial" w:cs="Arial" w:eastAsia="Arial" w:hAnsi="Arial"/>
          <w:sz w:val="22"/>
          <w:szCs w:val="22"/>
          <w:color w:val="auto"/>
        </w:rPr>
        <w:t>Date: January 28, 2008</w:t>
      </w:r>
      <w:r>
        <w:rPr>
          <w:sz w:val="20"/>
          <w:szCs w:val="20"/>
          <w:color w:val="auto"/>
        </w:rPr>
        <w:tab/>
      </w:r>
      <w:r>
        <w:rPr>
          <w:rFonts w:ascii="Arial" w:cs="Arial" w:eastAsia="Arial" w:hAnsi="Arial"/>
          <w:sz w:val="21"/>
          <w:szCs w:val="21"/>
          <w:color w:val="auto"/>
        </w:rPr>
        <w:t>By: /S/ THOMAS O. PUTNAM</w:t>
      </w:r>
    </w:p>
    <w:p>
      <w:pPr>
        <w:spacing w:after="0" w:line="206" w:lineRule="exact"/>
        <w:rPr>
          <w:sz w:val="20"/>
          <w:szCs w:val="20"/>
          <w:color w:val="auto"/>
        </w:rPr>
      </w:pPr>
    </w:p>
    <w:p>
      <w:pPr>
        <w:ind w:left="2240" w:hanging="125"/>
        <w:spacing w:after="0"/>
        <w:tabs>
          <w:tab w:leader="none" w:pos="22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Thomas O. Putman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4420" w:val="left"/>
        </w:tabs>
        <w:rPr>
          <w:sz w:val="20"/>
          <w:szCs w:val="20"/>
          <w:color w:val="auto"/>
        </w:rPr>
      </w:pPr>
      <w:r>
        <w:rPr>
          <w:rFonts w:ascii="Arial" w:cs="Arial" w:eastAsia="Arial" w:hAnsi="Arial"/>
          <w:sz w:val="22"/>
          <w:szCs w:val="22"/>
          <w:color w:val="auto"/>
        </w:rPr>
        <w:t>CUSIP NO. 974637100</w:t>
      </w:r>
      <w:r>
        <w:rPr>
          <w:sz w:val="20"/>
          <w:szCs w:val="20"/>
          <w:color w:val="auto"/>
        </w:rPr>
        <w:tab/>
      </w:r>
      <w:r>
        <w:rPr>
          <w:rFonts w:ascii="Arial" w:cs="Arial" w:eastAsia="Arial" w:hAnsi="Arial"/>
          <w:sz w:val="19"/>
          <w:szCs w:val="19"/>
          <w:color w:val="auto"/>
        </w:rPr>
        <w:t>PAGE 8 OF 8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739"/>
        <w:spacing w:after="0" w:line="489" w:lineRule="auto"/>
        <w:rPr>
          <w:sz w:val="20"/>
          <w:szCs w:val="20"/>
          <w:color w:val="auto"/>
        </w:rPr>
      </w:pPr>
      <w:r>
        <w:rPr>
          <w:rFonts w:ascii="Arial" w:cs="Arial" w:eastAsia="Arial" w:hAnsi="Arial"/>
          <w:sz w:val="21"/>
          <w:szCs w:val="21"/>
          <w:color w:val="auto"/>
        </w:rPr>
        <w:t>JOINT FILING AGREEMENT AMONG FENIMORE ASSET MANAGEMENT, INC. AND THOMAS O. PUTNAM</w:t>
      </w:r>
    </w:p>
    <w:p>
      <w:pPr>
        <w:spacing w:after="0" w:line="393" w:lineRule="exact"/>
        <w:rPr>
          <w:sz w:val="20"/>
          <w:szCs w:val="20"/>
          <w:color w:val="auto"/>
        </w:rPr>
      </w:pPr>
    </w:p>
    <w:p>
      <w:pPr>
        <w:ind w:right="2739"/>
        <w:spacing w:after="0" w:line="504" w:lineRule="auto"/>
        <w:rPr>
          <w:sz w:val="20"/>
          <w:szCs w:val="20"/>
          <w:color w:val="auto"/>
        </w:rPr>
      </w:pPr>
      <w:r>
        <w:rPr>
          <w:rFonts w:ascii="Arial" w:cs="Arial" w:eastAsia="Arial" w:hAnsi="Arial"/>
          <w:sz w:val="19"/>
          <w:szCs w:val="19"/>
          <w:color w:val="auto"/>
        </w:rPr>
        <w:t>WHEREAS, in accordance with Rule 13d-1(k) under the Securities and Exchange Act of 1934 (the "Act"), only one joint statement and any amendments thereto need to be filed whenever one or more persons are required to file such a statement or</w:t>
      </w:r>
    </w:p>
    <w:p>
      <w:pPr>
        <w:spacing w:after="0" w:line="1" w:lineRule="exact"/>
        <w:rPr>
          <w:sz w:val="20"/>
          <w:szCs w:val="20"/>
          <w:color w:val="auto"/>
        </w:rPr>
      </w:pPr>
    </w:p>
    <w:p>
      <w:pPr>
        <w:jc w:val="both"/>
        <w:ind w:right="3299"/>
        <w:spacing w:after="0" w:line="472" w:lineRule="auto"/>
        <w:rPr>
          <w:sz w:val="20"/>
          <w:szCs w:val="20"/>
          <w:color w:val="auto"/>
        </w:rPr>
      </w:pPr>
      <w:r>
        <w:rPr>
          <w:rFonts w:ascii="Arial" w:cs="Arial" w:eastAsia="Arial" w:hAnsi="Arial"/>
          <w:sz w:val="21"/>
          <w:szCs w:val="21"/>
          <w:color w:val="auto"/>
        </w:rPr>
        <w:t>any amendments thereto pursuant to Section 13(d) of the Act with respect to the same securities, provided that said persons agree in writing that such statement or amendments thereto is filed on behalf of each of them;</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NOW, THEREFORE, the 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79"/>
        <w:spacing w:after="0" w:line="435" w:lineRule="auto"/>
        <w:rPr>
          <w:sz w:val="20"/>
          <w:szCs w:val="20"/>
          <w:color w:val="auto"/>
        </w:rPr>
      </w:pPr>
      <w:r>
        <w:rPr>
          <w:rFonts w:ascii="Arial" w:cs="Arial" w:eastAsia="Arial" w:hAnsi="Arial"/>
          <w:sz w:val="22"/>
          <w:szCs w:val="22"/>
          <w:color w:val="auto"/>
        </w:rPr>
        <w:t>FENIMORE ASSET MANAGEMENT, INC. AND THOMAS O. PUTNAM hereby agree, in accordance with Rule 13d-1(k) under the Act, to file a statement on Schedule 13G relating</w:t>
      </w:r>
    </w:p>
    <w:p>
      <w:pPr>
        <w:spacing w:after="0" w:line="1" w:lineRule="exact"/>
        <w:rPr>
          <w:sz w:val="20"/>
          <w:szCs w:val="20"/>
          <w:color w:val="auto"/>
        </w:rPr>
      </w:pPr>
    </w:p>
    <w:p>
      <w:pPr>
        <w:ind w:right="3439"/>
        <w:spacing w:after="0" w:line="489" w:lineRule="auto"/>
        <w:rPr>
          <w:sz w:val="20"/>
          <w:szCs w:val="20"/>
          <w:color w:val="auto"/>
        </w:rPr>
      </w:pPr>
      <w:r>
        <w:rPr>
          <w:rFonts w:ascii="Arial" w:cs="Arial" w:eastAsia="Arial" w:hAnsi="Arial"/>
          <w:sz w:val="21"/>
          <w:szCs w:val="21"/>
          <w:color w:val="auto"/>
        </w:rPr>
        <w:t>to their ownership of Common Stock of the Issuer and do hereby further agree that said statement shall be filed on behalf of each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900"/>
        <w:spacing w:after="0"/>
        <w:rPr>
          <w:sz w:val="20"/>
          <w:szCs w:val="20"/>
          <w:color w:val="auto"/>
        </w:rPr>
      </w:pPr>
      <w:r>
        <w:rPr>
          <w:rFonts w:ascii="Arial" w:cs="Arial" w:eastAsia="Arial" w:hAnsi="Arial"/>
          <w:sz w:val="22"/>
          <w:szCs w:val="22"/>
          <w:color w:val="auto"/>
        </w:rPr>
        <w:t>FENIMORE ASSET MANAGEMENT, INC.</w:t>
      </w:r>
    </w:p>
    <w:p>
      <w:pPr>
        <w:sectPr>
          <w:pgSz w:w="11900" w:h="16838" w:orient="portrait"/>
          <w:cols w:equalWidth="0" w:num="1">
            <w:col w:w="10219"/>
          </w:cols>
          <w:pgMar w:left="240" w:top="10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9"/>
          <w:szCs w:val="19"/>
          <w:color w:val="auto"/>
        </w:rPr>
        <w:t>Date: January 28,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By: /S/ JOSEPH A. BUCCI</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ectPr>
          <w:pgSz w:w="11900" w:h="16838" w:orient="portrait"/>
          <w:cols w:equalWidth="0" w:num="2">
            <w:col w:w="2060" w:space="60"/>
            <w:col w:w="8099"/>
          </w:cols>
          <w:pgMar w:left="240" w:top="1036" w:right="1440" w:bottom="0" w:gutter="0" w:footer="0" w:header="0"/>
          <w:type w:val="continuous"/>
        </w:sectPr>
      </w:pPr>
    </w:p>
    <w:bookmarkStart w:id="9" w:name="page10"/>
    <w:bookmarkEnd w:id="9"/>
    <w:p>
      <w:pPr>
        <w:ind w:left="2120"/>
        <w:spacing w:after="0"/>
        <w:rPr>
          <w:sz w:val="20"/>
          <w:szCs w:val="20"/>
          <w:color w:val="auto"/>
        </w:rPr>
      </w:pPr>
      <w:r>
        <w:rPr>
          <w:rFonts w:ascii="Arial" w:cs="Arial" w:eastAsia="Arial" w:hAnsi="Arial"/>
          <w:sz w:val="22"/>
          <w:szCs w:val="22"/>
          <w:color w:val="auto"/>
        </w:rPr>
        <w:t>Joseph A. Bucci</w:t>
      </w:r>
    </w:p>
    <w:p>
      <w:pPr>
        <w:spacing w:after="0" w:line="207"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900"/>
        <w:spacing w:after="0"/>
        <w:rPr>
          <w:sz w:val="20"/>
          <w:szCs w:val="20"/>
          <w:color w:val="auto"/>
        </w:rPr>
      </w:pPr>
      <w:r>
        <w:rPr>
          <w:rFonts w:ascii="Arial" w:cs="Arial" w:eastAsia="Arial" w:hAnsi="Arial"/>
          <w:sz w:val="22"/>
          <w:szCs w:val="22"/>
          <w:color w:val="auto"/>
        </w:rPr>
        <w:t>THOMAS O. PUTNAM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2740" w:val="left"/>
        </w:tabs>
        <w:rPr>
          <w:sz w:val="20"/>
          <w:szCs w:val="20"/>
          <w:color w:val="auto"/>
        </w:rPr>
      </w:pPr>
      <w:r>
        <w:rPr>
          <w:rFonts w:ascii="Arial" w:cs="Arial" w:eastAsia="Arial" w:hAnsi="Arial"/>
          <w:sz w:val="22"/>
          <w:szCs w:val="22"/>
          <w:color w:val="auto"/>
        </w:rPr>
        <w:t>Date: January 28, 2008</w:t>
      </w:r>
      <w:r>
        <w:rPr>
          <w:sz w:val="20"/>
          <w:szCs w:val="20"/>
          <w:color w:val="auto"/>
        </w:rPr>
        <w:tab/>
      </w:r>
      <w:r>
        <w:rPr>
          <w:rFonts w:ascii="Arial" w:cs="Arial" w:eastAsia="Arial" w:hAnsi="Arial"/>
          <w:sz w:val="21"/>
          <w:szCs w:val="21"/>
          <w:color w:val="auto"/>
        </w:rPr>
        <w:t>By: /S/ THOMAS O. PUTNAM</w:t>
      </w:r>
    </w:p>
    <w:p>
      <w:pPr>
        <w:spacing w:after="0" w:line="206" w:lineRule="exact"/>
        <w:rPr>
          <w:sz w:val="20"/>
          <w:szCs w:val="20"/>
          <w:color w:val="auto"/>
        </w:rPr>
      </w:pPr>
    </w:p>
    <w:p>
      <w:pPr>
        <w:ind w:left="2240" w:hanging="125"/>
        <w:spacing w:after="0"/>
        <w:tabs>
          <w:tab w:leader="none" w:pos="22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Thomas O. Putnam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&lt;/TEXT&gt;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&lt;/DOCUMENT&gt;</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upperLetter"/>
      <w:start w:val="24"/>
    </w:lvl>
  </w:abstractNum>
  <w:abstractNum w:abstractNumId="4">
    <w:nsid w:val="1BEFD79F"/>
    <w:multiLevelType w:val="hybridMultilevel"/>
    <w:lvl w:ilvl="0">
      <w:lvlJc w:val="left"/>
      <w:lvlText w:val="1"/>
      <w:numFmt w:val="bullet"/>
      <w:start w:val="1"/>
    </w:lvl>
    <w:lvl w:ilvl="1">
      <w:lvlJc w:val="left"/>
      <w:lvlText w:val="%2"/>
      <w:numFmt w:val="upperLetter"/>
      <w:start w:val="1"/>
    </w:lvl>
  </w:abstractNum>
  <w:abstractNum w:abstractNumId="5">
    <w:nsid w:val="41A7C4C9"/>
    <w:multiLevelType w:val="hybridMultilevel"/>
    <w:lvl w:ilvl="0">
      <w:lvlJc w:val="left"/>
      <w:lvlText w:val="4"/>
      <w:numFmt w:val="bullet"/>
      <w:start w:val="1"/>
    </w:lvl>
  </w:abstractNum>
  <w:abstractNum w:abstractNumId="6">
    <w:nsid w:val="6B68079A"/>
    <w:multiLevelType w:val="hybridMultilevel"/>
    <w:lvl w:ilvl="0">
      <w:lvlJc w:val="left"/>
      <w:lvlText w:val="8"/>
      <w:numFmt w:val="bullet"/>
      <w:start w:val="1"/>
    </w:lvl>
  </w:abstractNum>
  <w:abstractNum w:abstractNumId="7">
    <w:nsid w:val="4E6AFB66"/>
    <w:multiLevelType w:val="hybridMultilevel"/>
    <w:lvl w:ilvl="0">
      <w:lvlJc w:val="left"/>
      <w:lvlText w:val="9"/>
      <w:numFmt w:val="bullet"/>
      <w:start w:val="1"/>
    </w:lvl>
  </w:abstractNum>
  <w:abstractNum w:abstractNumId="8">
    <w:nsid w:val="25E45D32"/>
    <w:multiLevelType w:val="hybridMultilevel"/>
    <w:lvl w:ilvl="0">
      <w:lvlJc w:val="left"/>
      <w:lvlText w:val="%1"/>
      <w:numFmt w:val="decimal"/>
      <w:start w:val="10"/>
    </w:lvl>
  </w:abstractNum>
  <w:abstractNum w:abstractNumId="9">
    <w:nsid w:val="519B500D"/>
    <w:multiLevelType w:val="hybridMultilevel"/>
    <w:lvl w:ilvl="0">
      <w:lvlJc w:val="left"/>
      <w:lvlText w:val="%1"/>
      <w:numFmt w:val="decimal"/>
      <w:start w:val="12"/>
    </w:lvl>
  </w:abstractNum>
  <w:abstractNum w:abstractNumId="10">
    <w:nsid w:val="431BD7B7"/>
    <w:multiLevelType w:val="hybridMultilevel"/>
    <w:lvl w:ilvl="0">
      <w:lvlJc w:val="left"/>
      <w:lvlText w:val="1"/>
      <w:numFmt w:val="bullet"/>
      <w:start w:val="1"/>
    </w:lvl>
    <w:lvl w:ilvl="1">
      <w:lvlJc w:val="left"/>
      <w:lvlText w:val="%2"/>
      <w:numFmt w:val="upperLetter"/>
      <w:start w:val="1"/>
    </w:lvl>
  </w:abstractNum>
  <w:abstractNum w:abstractNumId="11">
    <w:nsid w:val="3F2DBA31"/>
    <w:multiLevelType w:val="hybridMultilevel"/>
    <w:lvl w:ilvl="0">
      <w:lvlJc w:val="left"/>
      <w:lvlText w:val="4"/>
      <w:numFmt w:val="bullet"/>
      <w:start w:val="1"/>
    </w:lvl>
  </w:abstractNum>
  <w:abstractNum w:abstractNumId="12">
    <w:nsid w:val="7C83E458"/>
    <w:multiLevelType w:val="hybridMultilevel"/>
    <w:lvl w:ilvl="0">
      <w:lvlJc w:val="left"/>
      <w:lvlText w:val="9"/>
      <w:numFmt w:val="bullet"/>
      <w:start w:val="1"/>
    </w:lvl>
  </w:abstractNum>
  <w:abstractNum w:abstractNumId="13">
    <w:nsid w:val="257130A3"/>
    <w:multiLevelType w:val="hybridMultilevel"/>
    <w:lvl w:ilvl="0">
      <w:lvlJc w:val="left"/>
      <w:lvlText w:val="%1"/>
      <w:numFmt w:val="decimal"/>
      <w:start w:val="10"/>
    </w:lvl>
  </w:abstractNum>
  <w:abstractNum w:abstractNumId="14">
    <w:nsid w:val="62BBD95A"/>
    <w:multiLevelType w:val="hybridMultilevel"/>
    <w:lvl w:ilvl="0">
      <w:lvlJc w:val="left"/>
      <w:lvlText w:val="%1"/>
      <w:numFmt w:val="decimal"/>
      <w:start w:val="12"/>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6"/>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Letter"/>
      <w:start w:val="10"/>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lvl w:ilvl="1">
      <w:lvlJc w:val="left"/>
      <w:lvlText w:val="(%2)"/>
      <w:numFmt w:val="lowerRoman"/>
      <w:start w:val="2"/>
    </w:lvl>
  </w:abstractNum>
  <w:abstractNum w:abstractNumId="21">
    <w:nsid w:val="6763845E"/>
    <w:multiLevelType w:val="hybridMultilevel"/>
    <w:lvl w:ilvl="0">
      <w:lvlJc w:val="left"/>
      <w:lvlText w:val="(%1)"/>
      <w:numFmt w:val="decimal"/>
      <w:start w:val="3"/>
    </w:lvl>
    <w:lvl w:ilvl="1">
      <w:lvlJc w:val="left"/>
      <w:lvlText w:val="(%2)"/>
      <w:numFmt w:val="lowerRoman"/>
      <w:start w:val="2"/>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2019-12-11T14:00:08Z</dcterms:created>
  <dcterms:modified xsi:type="dcterms:W3CDTF">2019-12-11T14:00:08Z</dcterms:modified>
</cp:coreProperties>
</file>