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160" w:type="dxa"/>
        <w:tblCellMar>
          <w:top w:w="0" w:type="dxa"/>
          <w:left w:w="0" w:type="dxa"/>
          <w:bottom w:w="0" w:type="dxa"/>
          <w:right w:w="0" w:type="dxa"/>
        </w:tblCellMar>
      </w:tblPr>
      <w:tr>
        <w:trPr>
          <w:trHeight w:val="230"/>
        </w:trPr>
        <w:tc>
          <w:tcPr>
            <w:tcW w:w="7180" w:type="dxa"/>
            <w:vAlign w:val="bottom"/>
            <w:tcBorders>
              <w:right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right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color w:val="auto"/>
                <w:w w:val="99"/>
              </w:rPr>
              <w:t>OMB APPROVAL</w:t>
            </w:r>
          </w:p>
        </w:tc>
        <w:tc>
          <w:tcPr>
            <w:tcW w:w="0" w:type="dxa"/>
            <w:vAlign w:val="bottom"/>
          </w:tcPr>
          <w:p>
            <w:pPr>
              <w:spacing w:after="0"/>
              <w:rPr>
                <w:sz w:val="1"/>
                <w:szCs w:val="1"/>
                <w:color w:val="auto"/>
              </w:rPr>
            </w:pPr>
          </w:p>
        </w:tc>
      </w:tr>
      <w:tr>
        <w:trPr>
          <w:trHeight w:val="210"/>
        </w:trPr>
        <w:tc>
          <w:tcPr>
            <w:tcW w:w="7180" w:type="dxa"/>
            <w:vAlign w:val="bottom"/>
            <w:tcBorders>
              <w:right w:val="single" w:sz="8" w:color="auto"/>
            </w:tcBorders>
          </w:tcPr>
          <w:p>
            <w:pPr>
              <w:spacing w:after="0"/>
              <w:rPr>
                <w:sz w:val="18"/>
                <w:szCs w:val="18"/>
                <w:color w:val="auto"/>
              </w:rPr>
            </w:pPr>
          </w:p>
        </w:tc>
        <w:tc>
          <w:tcPr>
            <w:tcW w:w="21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OMB Number:</w:t>
            </w:r>
          </w:p>
        </w:tc>
        <w:tc>
          <w:tcPr>
            <w:tcW w:w="96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3235-0101</w:t>
            </w:r>
          </w:p>
        </w:tc>
        <w:tc>
          <w:tcPr>
            <w:tcW w:w="0" w:type="dxa"/>
            <w:vAlign w:val="bottom"/>
          </w:tcPr>
          <w:p>
            <w:pPr>
              <w:spacing w:after="0"/>
              <w:rPr>
                <w:sz w:val="1"/>
                <w:szCs w:val="1"/>
                <w:color w:val="auto"/>
              </w:rPr>
            </w:pPr>
          </w:p>
        </w:tc>
      </w:tr>
      <w:tr>
        <w:trPr>
          <w:trHeight w:val="210"/>
        </w:trPr>
        <w:tc>
          <w:tcPr>
            <w:tcW w:w="7180" w:type="dxa"/>
            <w:vAlign w:val="bottom"/>
            <w:tcBorders>
              <w:right w:val="single" w:sz="8" w:color="auto"/>
            </w:tcBorders>
          </w:tcPr>
          <w:p>
            <w:pPr>
              <w:spacing w:after="0"/>
              <w:rPr>
                <w:sz w:val="18"/>
                <w:szCs w:val="18"/>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Expires:</w:t>
            </w: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May 31, 2017</w:t>
            </w:r>
          </w:p>
        </w:tc>
        <w:tc>
          <w:tcPr>
            <w:tcW w:w="0" w:type="dxa"/>
            <w:vAlign w:val="bottom"/>
          </w:tcPr>
          <w:p>
            <w:pPr>
              <w:spacing w:after="0"/>
              <w:rPr>
                <w:sz w:val="1"/>
                <w:szCs w:val="1"/>
                <w:color w:val="auto"/>
              </w:rPr>
            </w:pPr>
          </w:p>
        </w:tc>
      </w:tr>
      <w:tr>
        <w:trPr>
          <w:trHeight w:val="191"/>
        </w:trPr>
        <w:tc>
          <w:tcPr>
            <w:tcW w:w="7180" w:type="dxa"/>
            <w:vAlign w:val="bottom"/>
            <w:tcBorders>
              <w:right w:val="single" w:sz="8" w:color="auto"/>
            </w:tcBorders>
          </w:tcPr>
          <w:p>
            <w:pPr>
              <w:spacing w:after="0"/>
              <w:rPr>
                <w:sz w:val="16"/>
                <w:szCs w:val="16"/>
                <w:color w:val="auto"/>
              </w:rPr>
            </w:pPr>
          </w:p>
        </w:tc>
        <w:tc>
          <w:tcPr>
            <w:tcW w:w="2140" w:type="dxa"/>
            <w:vAlign w:val="bottom"/>
            <w:gridSpan w:val="3"/>
          </w:tcPr>
          <w:p>
            <w:pPr>
              <w:ind w:left="140"/>
              <w:spacing w:after="0" w:line="191" w:lineRule="exact"/>
              <w:rPr>
                <w:sz w:val="20"/>
                <w:szCs w:val="20"/>
                <w:color w:val="auto"/>
              </w:rPr>
            </w:pPr>
            <w:r>
              <w:rPr>
                <w:rFonts w:ascii="Times New Roman" w:cs="Times New Roman" w:eastAsia="Times New Roman" w:hAnsi="Times New Roman"/>
                <w:sz w:val="18"/>
                <w:szCs w:val="18"/>
                <w:color w:val="auto"/>
              </w:rPr>
              <w:t>Estimated average burden</w:t>
            </w: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180" w:type="dxa"/>
            <w:vAlign w:val="bottom"/>
            <w:tcBorders>
              <w:right w:val="single" w:sz="8" w:color="auto"/>
            </w:tcBorders>
          </w:tcPr>
          <w:p>
            <w:pPr>
              <w:spacing w:after="0"/>
              <w:rPr>
                <w:sz w:val="20"/>
                <w:szCs w:val="20"/>
                <w:color w:val="auto"/>
              </w:rPr>
            </w:pPr>
          </w:p>
        </w:tc>
        <w:tc>
          <w:tcPr>
            <w:tcW w:w="21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hours per response.............</w:t>
            </w:r>
          </w:p>
        </w:tc>
        <w:tc>
          <w:tcPr>
            <w:tcW w:w="96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85"/>
        </w:trPr>
        <w:tc>
          <w:tcPr>
            <w:tcW w:w="7980" w:type="dxa"/>
            <w:vAlign w:val="bottom"/>
            <w:gridSpan w:val="2"/>
            <w:vMerge w:val="restart"/>
          </w:tcPr>
          <w:p>
            <w:pPr>
              <w:jc w:val="center"/>
              <w:ind w:right="910"/>
              <w:spacing w:after="0"/>
              <w:rPr>
                <w:sz w:val="20"/>
                <w:szCs w:val="20"/>
                <w:color w:val="auto"/>
              </w:rPr>
            </w:pPr>
            <w:r>
              <w:rPr>
                <w:rFonts w:ascii="Times New Roman" w:cs="Times New Roman" w:eastAsia="Times New Roman" w:hAnsi="Times New Roman"/>
                <w:sz w:val="32"/>
                <w:szCs w:val="32"/>
                <w:b w:val="1"/>
                <w:bCs w:val="1"/>
                <w:color w:val="auto"/>
                <w:w w:val="99"/>
              </w:rPr>
              <w:t>UNITED STATES</w:t>
            </w:r>
          </w:p>
        </w:tc>
        <w:tc>
          <w:tcPr>
            <w:tcW w:w="160" w:type="dxa"/>
            <w:vAlign w:val="bottom"/>
          </w:tcPr>
          <w:p>
            <w:pPr>
              <w:spacing w:after="0"/>
              <w:rPr>
                <w:sz w:val="24"/>
                <w:szCs w:val="24"/>
                <w:color w:val="auto"/>
              </w:rPr>
            </w:pPr>
          </w:p>
        </w:tc>
        <w:tc>
          <w:tcPr>
            <w:tcW w:w="2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continue"/>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140" w:type="dxa"/>
            <w:vAlign w:val="bottom"/>
            <w:tcBorders>
              <w:right w:val="single" w:sz="8" w:color="auto"/>
            </w:tcBorders>
            <w:gridSpan w:val="2"/>
            <w:shd w:val="clear" w:color="auto" w:fill="000000"/>
          </w:tcPr>
          <w:p>
            <w:pPr>
              <w:ind w:left="100"/>
              <w:spacing w:after="0" w:line="21" w:lineRule="exact"/>
              <w:rPr>
                <w:sz w:val="20"/>
                <w:szCs w:val="20"/>
                <w:color w:val="auto"/>
              </w:rPr>
            </w:pPr>
            <w:r>
              <w:rPr>
                <w:rFonts w:ascii="Times New Roman" w:cs="Times New Roman" w:eastAsia="Times New Roman" w:hAnsi="Times New Roman"/>
                <w:sz w:val="2"/>
                <w:szCs w:val="2"/>
                <w:color w:val="auto"/>
              </w:rPr>
              <w:t>DOCUMENT SEQUENCE NO.</w:t>
            </w:r>
          </w:p>
        </w:tc>
        <w:tc>
          <w:tcPr>
            <w:tcW w:w="0" w:type="dxa"/>
            <w:vAlign w:val="bottom"/>
          </w:tcPr>
          <w:p>
            <w:pPr>
              <w:spacing w:after="0" w:line="20" w:lineRule="exact"/>
              <w:rPr>
                <w:sz w:val="1"/>
                <w:szCs w:val="1"/>
                <w:color w:val="auto"/>
              </w:rPr>
            </w:pPr>
          </w:p>
        </w:tc>
      </w:tr>
      <w:tr>
        <w:trPr>
          <w:trHeight w:val="182"/>
        </w:trPr>
        <w:tc>
          <w:tcPr>
            <w:tcW w:w="7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SEC USE ONLY</w:t>
            </w:r>
          </w:p>
        </w:tc>
        <w:tc>
          <w:tcPr>
            <w:tcW w:w="9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75"/>
        </w:trPr>
        <w:tc>
          <w:tcPr>
            <w:tcW w:w="7980" w:type="dxa"/>
            <w:vAlign w:val="bottom"/>
            <w:gridSpan w:val="2"/>
          </w:tcPr>
          <w:p>
            <w:pPr>
              <w:jc w:val="center"/>
              <w:ind w:right="91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tc>
        <w:tc>
          <w:tcPr>
            <w:tcW w:w="160" w:type="dxa"/>
            <w:vAlign w:val="bottom"/>
            <w:tcBorders>
              <w:right w:val="single" w:sz="8" w:color="auto"/>
            </w:tcBorders>
          </w:tcPr>
          <w:p>
            <w:pPr>
              <w:spacing w:after="0"/>
              <w:rPr>
                <w:sz w:val="24"/>
                <w:szCs w:val="24"/>
                <w:color w:val="auto"/>
              </w:rPr>
            </w:pPr>
          </w:p>
        </w:tc>
        <w:tc>
          <w:tcPr>
            <w:tcW w:w="1180" w:type="dxa"/>
            <w:vAlign w:val="bottom"/>
            <w:shd w:val="clear" w:color="auto" w:fill="E5E5E5"/>
          </w:tcPr>
          <w:p>
            <w:pPr>
              <w:spacing w:after="0"/>
              <w:rPr>
                <w:sz w:val="24"/>
                <w:szCs w:val="24"/>
                <w:color w:val="auto"/>
              </w:rPr>
            </w:pPr>
          </w:p>
        </w:tc>
        <w:tc>
          <w:tcPr>
            <w:tcW w:w="960" w:type="dxa"/>
            <w:vAlign w:val="bottom"/>
            <w:tcBorders>
              <w:right w:val="single" w:sz="8" w:color="auto"/>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980" w:type="dxa"/>
            <w:vAlign w:val="bottom"/>
            <w:gridSpan w:val="2"/>
          </w:tcPr>
          <w:p>
            <w:pPr>
              <w:jc w:val="center"/>
              <w:ind w:right="910"/>
              <w:spacing w:after="0"/>
              <w:rPr>
                <w:sz w:val="20"/>
                <w:szCs w:val="20"/>
                <w:color w:val="auto"/>
              </w:rPr>
            </w:pPr>
            <w:r>
              <w:rPr>
                <w:rFonts w:ascii="Times New Roman" w:cs="Times New Roman" w:eastAsia="Times New Roman" w:hAnsi="Times New Roman"/>
                <w:sz w:val="22"/>
                <w:szCs w:val="22"/>
                <w:b w:val="1"/>
                <w:bCs w:val="1"/>
                <w:color w:val="auto"/>
                <w:w w:val="97"/>
              </w:rPr>
              <w:t>Washington, D.C. 20549</w:t>
            </w:r>
          </w:p>
        </w:tc>
        <w:tc>
          <w:tcPr>
            <w:tcW w:w="160" w:type="dxa"/>
            <w:vAlign w:val="bottom"/>
            <w:tcBorders>
              <w:right w:val="single" w:sz="8" w:color="auto"/>
            </w:tcBorders>
          </w:tcPr>
          <w:p>
            <w:pPr>
              <w:spacing w:after="0"/>
              <w:rPr>
                <w:sz w:val="24"/>
                <w:szCs w:val="24"/>
                <w:color w:val="auto"/>
              </w:rPr>
            </w:pPr>
          </w:p>
        </w:tc>
        <w:tc>
          <w:tcPr>
            <w:tcW w:w="1180" w:type="dxa"/>
            <w:vAlign w:val="bottom"/>
            <w:shd w:val="clear" w:color="auto" w:fill="E5E5E5"/>
          </w:tcPr>
          <w:p>
            <w:pPr>
              <w:spacing w:after="0"/>
              <w:rPr>
                <w:sz w:val="24"/>
                <w:szCs w:val="24"/>
                <w:color w:val="auto"/>
              </w:rPr>
            </w:pPr>
          </w:p>
        </w:tc>
        <w:tc>
          <w:tcPr>
            <w:tcW w:w="960" w:type="dxa"/>
            <w:vAlign w:val="bottom"/>
            <w:tcBorders>
              <w:right w:val="single" w:sz="8" w:color="auto"/>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7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180" w:type="dxa"/>
            <w:vAlign w:val="bottom"/>
            <w:tcBorders>
              <w:bottom w:val="single" w:sz="8" w:color="auto"/>
            </w:tcBorders>
            <w:shd w:val="clear" w:color="auto" w:fill="E5E5E5"/>
          </w:tcPr>
          <w:p>
            <w:pPr>
              <w:spacing w:after="0"/>
              <w:rPr>
                <w:sz w:val="8"/>
                <w:szCs w:val="8"/>
                <w:color w:val="auto"/>
              </w:rPr>
            </w:pPr>
          </w:p>
        </w:tc>
        <w:tc>
          <w:tcPr>
            <w:tcW w:w="960" w:type="dxa"/>
            <w:vAlign w:val="bottom"/>
            <w:tcBorders>
              <w:bottom w:val="single" w:sz="8" w:color="auto"/>
              <w:right w:val="single" w:sz="8" w:color="auto"/>
            </w:tcBorders>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7980" w:type="dxa"/>
            <w:vAlign w:val="bottom"/>
            <w:gridSpan w:val="2"/>
            <w:vMerge w:val="restart"/>
          </w:tcPr>
          <w:p>
            <w:pPr>
              <w:jc w:val="center"/>
              <w:ind w:right="930"/>
              <w:spacing w:after="0"/>
              <w:rPr>
                <w:sz w:val="20"/>
                <w:szCs w:val="20"/>
                <w:color w:val="auto"/>
              </w:rPr>
            </w:pPr>
            <w:r>
              <w:rPr>
                <w:rFonts w:ascii="Times New Roman" w:cs="Times New Roman" w:eastAsia="Times New Roman" w:hAnsi="Times New Roman"/>
                <w:sz w:val="32"/>
                <w:szCs w:val="32"/>
                <w:b w:val="1"/>
                <w:bCs w:val="1"/>
                <w:color w:val="auto"/>
              </w:rPr>
              <w:t>FORM 144</w:t>
            </w:r>
          </w:p>
        </w:tc>
        <w:tc>
          <w:tcPr>
            <w:tcW w:w="160" w:type="dxa"/>
            <w:vAlign w:val="bottom"/>
            <w:tcBorders>
              <w:right w:val="single" w:sz="8" w:color="auto"/>
            </w:tcBorders>
          </w:tcPr>
          <w:p>
            <w:pPr>
              <w:spacing w:after="0"/>
              <w:rPr>
                <w:sz w:val="15"/>
                <w:szCs w:val="15"/>
                <w:color w:val="auto"/>
              </w:rPr>
            </w:pPr>
          </w:p>
        </w:tc>
        <w:tc>
          <w:tcPr>
            <w:tcW w:w="118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4"/>
                <w:szCs w:val="14"/>
                <w:color w:val="auto"/>
              </w:rPr>
              <w:t>CUSIP NUMBER</w:t>
            </w:r>
          </w:p>
        </w:tc>
        <w:tc>
          <w:tcPr>
            <w:tcW w:w="960" w:type="dxa"/>
            <w:vAlign w:val="bottom"/>
            <w:tcBorders>
              <w:right w:val="single" w:sz="8" w:color="auto"/>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315"/>
        </w:trPr>
        <w:tc>
          <w:tcPr>
            <w:tcW w:w="7980" w:type="dxa"/>
            <w:vAlign w:val="bottom"/>
            <w:gridSpan w:val="2"/>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180" w:type="dxa"/>
            <w:vAlign w:val="bottom"/>
            <w:shd w:val="clear" w:color="auto" w:fill="E5E5E5"/>
          </w:tcPr>
          <w:p>
            <w:pPr>
              <w:spacing w:after="0"/>
              <w:rPr>
                <w:sz w:val="24"/>
                <w:szCs w:val="24"/>
                <w:color w:val="auto"/>
              </w:rPr>
            </w:pPr>
          </w:p>
        </w:tc>
        <w:tc>
          <w:tcPr>
            <w:tcW w:w="960" w:type="dxa"/>
            <w:vAlign w:val="bottom"/>
            <w:tcBorders>
              <w:right w:val="single" w:sz="8" w:color="auto"/>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7980" w:type="dxa"/>
            <w:vAlign w:val="bottom"/>
            <w:gridSpan w:val="2"/>
            <w:vMerge w:val="restart"/>
          </w:tcPr>
          <w:p>
            <w:pPr>
              <w:jc w:val="center"/>
              <w:ind w:right="910"/>
              <w:spacing w:after="0"/>
              <w:rPr>
                <w:sz w:val="20"/>
                <w:szCs w:val="20"/>
                <w:color w:val="auto"/>
              </w:rPr>
            </w:pPr>
            <w:r>
              <w:rPr>
                <w:rFonts w:ascii="Times New Roman" w:cs="Times New Roman" w:eastAsia="Times New Roman" w:hAnsi="Times New Roman"/>
                <w:sz w:val="22"/>
                <w:szCs w:val="22"/>
                <w:b w:val="1"/>
                <w:bCs w:val="1"/>
                <w:color w:val="auto"/>
                <w:w w:val="98"/>
              </w:rPr>
              <w:t>NOTICE OF PROPOSED SALE OF SECURITIES</w:t>
            </w:r>
          </w:p>
        </w:tc>
        <w:tc>
          <w:tcPr>
            <w:tcW w:w="160" w:type="dxa"/>
            <w:vAlign w:val="bottom"/>
            <w:tcBorders>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gridSpan w:val="2"/>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980" w:type="dxa"/>
            <w:vAlign w:val="bottom"/>
            <w:gridSpan w:val="2"/>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140" w:type="dxa"/>
            <w:vAlign w:val="bottom"/>
            <w:tcBorders>
              <w:right w:val="single" w:sz="8" w:color="auto"/>
            </w:tcBorders>
            <w:gridSpan w:val="2"/>
            <w:shd w:val="clear" w:color="auto" w:fill="E5E5E5"/>
          </w:tcPr>
          <w:p>
            <w:pPr>
              <w:ind w:left="100"/>
              <w:spacing w:after="0" w:line="115" w:lineRule="exact"/>
              <w:rPr>
                <w:sz w:val="20"/>
                <w:szCs w:val="20"/>
                <w:color w:val="auto"/>
              </w:rPr>
            </w:pPr>
            <w:r>
              <w:rPr>
                <w:rFonts w:ascii="Times New Roman" w:cs="Times New Roman" w:eastAsia="Times New Roman" w:hAnsi="Times New Roman"/>
                <w:sz w:val="13"/>
                <w:szCs w:val="13"/>
                <w:color w:val="auto"/>
              </w:rPr>
              <w:t>WORK LOCATION</w:t>
            </w:r>
          </w:p>
        </w:tc>
        <w:tc>
          <w:tcPr>
            <w:tcW w:w="0" w:type="dxa"/>
            <w:vAlign w:val="bottom"/>
          </w:tcPr>
          <w:p>
            <w:pPr>
              <w:spacing w:after="0"/>
              <w:rPr>
                <w:sz w:val="1"/>
                <w:szCs w:val="1"/>
                <w:color w:val="auto"/>
              </w:rPr>
            </w:pPr>
          </w:p>
        </w:tc>
      </w:tr>
      <w:tr>
        <w:trPr>
          <w:trHeight w:val="287"/>
        </w:trPr>
        <w:tc>
          <w:tcPr>
            <w:tcW w:w="7980" w:type="dxa"/>
            <w:vAlign w:val="bottom"/>
            <w:gridSpan w:val="2"/>
          </w:tcPr>
          <w:p>
            <w:pPr>
              <w:jc w:val="center"/>
              <w:ind w:right="910"/>
              <w:spacing w:after="0"/>
              <w:rPr>
                <w:sz w:val="20"/>
                <w:szCs w:val="20"/>
                <w:color w:val="auto"/>
              </w:rPr>
            </w:pPr>
            <w:r>
              <w:rPr>
                <w:rFonts w:ascii="Times New Roman" w:cs="Times New Roman" w:eastAsia="Times New Roman" w:hAnsi="Times New Roman"/>
                <w:sz w:val="22"/>
                <w:szCs w:val="22"/>
                <w:b w:val="1"/>
                <w:bCs w:val="1"/>
                <w:color w:val="auto"/>
                <w:w w:val="98"/>
              </w:rPr>
              <w:t>PURSUANT TO RULE 144 UNDER THE SECURITIES ACT OF 1933</w:t>
            </w:r>
          </w:p>
        </w:tc>
        <w:tc>
          <w:tcPr>
            <w:tcW w:w="160" w:type="dxa"/>
            <w:vAlign w:val="bottom"/>
            <w:tcBorders>
              <w:right w:val="single" w:sz="8" w:color="auto"/>
            </w:tcBorders>
          </w:tcPr>
          <w:p>
            <w:pPr>
              <w:spacing w:after="0"/>
              <w:rPr>
                <w:sz w:val="24"/>
                <w:szCs w:val="24"/>
                <w:color w:val="auto"/>
              </w:rPr>
            </w:pPr>
          </w:p>
        </w:tc>
        <w:tc>
          <w:tcPr>
            <w:tcW w:w="1180" w:type="dxa"/>
            <w:vAlign w:val="bottom"/>
            <w:shd w:val="clear" w:color="auto" w:fill="E5E5E5"/>
          </w:tcPr>
          <w:p>
            <w:pPr>
              <w:spacing w:after="0"/>
              <w:rPr>
                <w:sz w:val="24"/>
                <w:szCs w:val="24"/>
                <w:color w:val="auto"/>
              </w:rPr>
            </w:pPr>
          </w:p>
        </w:tc>
        <w:tc>
          <w:tcPr>
            <w:tcW w:w="960" w:type="dxa"/>
            <w:vAlign w:val="bottom"/>
            <w:tcBorders>
              <w:right w:val="single" w:sz="8" w:color="auto"/>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7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1180" w:type="dxa"/>
            <w:vAlign w:val="bottom"/>
            <w:tcBorders>
              <w:bottom w:val="single" w:sz="8" w:color="auto"/>
            </w:tcBorders>
            <w:shd w:val="clear" w:color="auto" w:fill="E5E5E5"/>
          </w:tcPr>
          <w:p>
            <w:pPr>
              <w:spacing w:after="0"/>
              <w:rPr>
                <w:sz w:val="6"/>
                <w:szCs w:val="6"/>
                <w:color w:val="auto"/>
              </w:rPr>
            </w:pPr>
          </w:p>
        </w:tc>
        <w:tc>
          <w:tcPr>
            <w:tcW w:w="960" w:type="dxa"/>
            <w:vAlign w:val="bottom"/>
            <w:tcBorders>
              <w:bottom w:val="single" w:sz="8" w:color="auto"/>
              <w:right w:val="single" w:sz="8" w:color="auto"/>
            </w:tcBorders>
            <w:shd w:val="clear" w:color="auto" w:fill="E5E5E5"/>
          </w:tcPr>
          <w:p>
            <w:pPr>
              <w:spacing w:after="0"/>
              <w:rPr>
                <w:sz w:val="6"/>
                <w:szCs w:val="6"/>
                <w:color w:val="auto"/>
              </w:rPr>
            </w:pPr>
          </w:p>
        </w:tc>
        <w:tc>
          <w:tcPr>
            <w:tcW w:w="0" w:type="dxa"/>
            <w:vAlign w:val="bottom"/>
          </w:tcPr>
          <w:p>
            <w:pPr>
              <w:spacing w:after="0"/>
              <w:rPr>
                <w:sz w:val="1"/>
                <w:szCs w:val="1"/>
                <w:color w:val="auto"/>
              </w:rPr>
            </w:pPr>
          </w:p>
        </w:tc>
      </w:tr>
    </w:tbl>
    <w:p>
      <w:pPr>
        <w:ind w:left="1380" w:right="100" w:hanging="1379"/>
        <w:spacing w:after="0" w:line="261" w:lineRule="auto"/>
        <w:tabs>
          <w:tab w:leader="none" w:pos="1360" w:val="left"/>
        </w:tabs>
        <w:rPr>
          <w:sz w:val="20"/>
          <w:szCs w:val="20"/>
          <w:color w:val="auto"/>
        </w:rPr>
      </w:pPr>
      <w:r>
        <w:rPr>
          <w:rFonts w:ascii="Times New Roman" w:cs="Times New Roman" w:eastAsia="Times New Roman" w:hAnsi="Times New Roman"/>
          <w:sz w:val="18"/>
          <w:szCs w:val="18"/>
          <w:b w:val="1"/>
          <w:bCs w:val="1"/>
          <w:color w:val="auto"/>
        </w:rPr>
        <w:t>ATTENTION:</w:t>
      </w:r>
      <w:r>
        <w:rPr>
          <w:sz w:val="20"/>
          <w:szCs w:val="20"/>
          <w:color w:val="auto"/>
        </w:rPr>
        <w:tab/>
      </w:r>
      <w:r>
        <w:rPr>
          <w:rFonts w:ascii="Times New Roman" w:cs="Times New Roman" w:eastAsia="Times New Roman" w:hAnsi="Times New Roman"/>
          <w:sz w:val="18"/>
          <w:szCs w:val="18"/>
          <w:i w:val="1"/>
          <w:iCs w:val="1"/>
          <w:color w:val="auto"/>
        </w:rPr>
        <w:t>Transmit for filing 3 copies of this form concurrently with either placing an order with a broker to execute sale or executing a sale directly with a market maker</w:t>
      </w:r>
    </w:p>
    <w:p>
      <w:pPr>
        <w:spacing w:after="0" w:line="43" w:lineRule="exact"/>
        <w:rPr>
          <w:sz w:val="24"/>
          <w:szCs w:val="24"/>
          <w:color w:val="auto"/>
        </w:rPr>
      </w:pPr>
    </w:p>
    <w:tbl>
      <w:tblPr>
        <w:tblLayout w:type="fixed"/>
        <w:tblInd w:w="10" w:type="dxa"/>
        <w:tblCellMar>
          <w:top w:w="0" w:type="dxa"/>
          <w:left w:w="0" w:type="dxa"/>
          <w:bottom w:w="0" w:type="dxa"/>
          <w:right w:w="0" w:type="dxa"/>
        </w:tblCellMar>
      </w:tblPr>
      <w:tr>
        <w:trPr>
          <w:trHeight w:val="142"/>
        </w:trPr>
        <w:tc>
          <w:tcPr>
            <w:tcW w:w="260" w:type="dxa"/>
            <w:vAlign w:val="bottom"/>
            <w:tcBorders>
              <w:top w:val="single" w:sz="8" w:color="auto"/>
              <w:lef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1</w:t>
            </w:r>
          </w:p>
        </w:tc>
        <w:tc>
          <w:tcPr>
            <w:tcW w:w="306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i w:val="1"/>
                <w:iCs w:val="1"/>
                <w:color w:val="auto"/>
              </w:rPr>
              <w:t xml:space="preserve">(a) </w:t>
            </w:r>
            <w:r>
              <w:rPr>
                <w:rFonts w:ascii="Times New Roman" w:cs="Times New Roman" w:eastAsia="Times New Roman" w:hAnsi="Times New Roman"/>
                <w:sz w:val="14"/>
                <w:szCs w:val="14"/>
                <w:color w:val="auto"/>
              </w:rPr>
              <w:t>NAME OF ISSUER</w:t>
            </w:r>
            <w:r>
              <w:rPr>
                <w:rFonts w:ascii="Times New Roman" w:cs="Times New Roman" w:eastAsia="Times New Roman" w:hAnsi="Times New Roman"/>
                <w:sz w:val="14"/>
                <w:szCs w:val="14"/>
                <w:i w:val="1"/>
                <w:iCs w:val="1"/>
                <w:color w:val="auto"/>
              </w:rPr>
              <w:t xml:space="preserve"> (Please type or print)</w:t>
            </w:r>
          </w:p>
        </w:tc>
        <w:tc>
          <w:tcPr>
            <w:tcW w:w="15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1620" w:type="dxa"/>
            <w:vAlign w:val="bottom"/>
            <w:tcBorders>
              <w:top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i w:val="1"/>
                <w:iCs w:val="1"/>
                <w:color w:val="auto"/>
              </w:rPr>
              <w:t xml:space="preserve">(b) </w:t>
            </w:r>
            <w:r>
              <w:rPr>
                <w:rFonts w:ascii="Times New Roman" w:cs="Times New Roman" w:eastAsia="Times New Roman" w:hAnsi="Times New Roman"/>
                <w:sz w:val="14"/>
                <w:szCs w:val="14"/>
                <w:color w:val="auto"/>
              </w:rPr>
              <w:t>IRS IDENT. NO.</w:t>
            </w:r>
          </w:p>
        </w:tc>
        <w:tc>
          <w:tcPr>
            <w:tcW w:w="320" w:type="dxa"/>
            <w:vAlign w:val="bottom"/>
            <w:tcBorders>
              <w:top w:val="single" w:sz="8" w:color="auto"/>
              <w:right w:val="single" w:sz="8" w:color="auto"/>
            </w:tcBorders>
          </w:tcPr>
          <w:p>
            <w:pPr>
              <w:spacing w:after="0"/>
              <w:rPr>
                <w:sz w:val="12"/>
                <w:szCs w:val="12"/>
                <w:color w:val="auto"/>
              </w:rPr>
            </w:pPr>
          </w:p>
        </w:tc>
        <w:tc>
          <w:tcPr>
            <w:tcW w:w="186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i w:val="1"/>
                <w:iCs w:val="1"/>
                <w:color w:val="auto"/>
              </w:rPr>
              <w:t xml:space="preserve">(c) </w:t>
            </w:r>
            <w:r>
              <w:rPr>
                <w:rFonts w:ascii="Times New Roman" w:cs="Times New Roman" w:eastAsia="Times New Roman" w:hAnsi="Times New Roman"/>
                <w:sz w:val="14"/>
                <w:szCs w:val="14"/>
                <w:color w:val="auto"/>
              </w:rPr>
              <w:t>S.E.C. FILE NO.</w:t>
            </w:r>
          </w:p>
        </w:tc>
        <w:tc>
          <w:tcPr>
            <w:tcW w:w="880" w:type="dxa"/>
            <w:vAlign w:val="bottom"/>
            <w:tcBorders>
              <w:top w:val="single" w:sz="8" w:color="auto"/>
              <w:right w:val="single" w:sz="8" w:color="auto"/>
            </w:tcBorders>
          </w:tcPr>
          <w:p>
            <w:pPr>
              <w:spacing w:after="0"/>
              <w:rPr>
                <w:sz w:val="12"/>
                <w:szCs w:val="12"/>
                <w:color w:val="auto"/>
              </w:rPr>
            </w:pPr>
          </w:p>
        </w:tc>
      </w:tr>
      <w:tr>
        <w:trPr>
          <w:trHeight w:val="243"/>
        </w:trPr>
        <w:tc>
          <w:tcPr>
            <w:tcW w:w="3320" w:type="dxa"/>
            <w:vAlign w:val="bottom"/>
            <w:tcBorders>
              <w:left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Winnebago Industries, Inc.</w:t>
            </w:r>
          </w:p>
        </w:tc>
        <w:tc>
          <w:tcPr>
            <w:tcW w:w="15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16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42-0802678</w:t>
            </w:r>
          </w:p>
        </w:tc>
        <w:tc>
          <w:tcPr>
            <w:tcW w:w="32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r>
      <w:tr>
        <w:trPr>
          <w:trHeight w:val="149"/>
        </w:trPr>
        <w:tc>
          <w:tcPr>
            <w:tcW w:w="260" w:type="dxa"/>
            <w:vAlign w:val="bottom"/>
            <w:tcBorders>
              <w:lef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30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(d) </w:t>
            </w:r>
            <w:r>
              <w:rPr>
                <w:rFonts w:ascii="Times New Roman" w:cs="Times New Roman" w:eastAsia="Times New Roman" w:hAnsi="Times New Roman"/>
                <w:sz w:val="14"/>
                <w:szCs w:val="14"/>
                <w:color w:val="auto"/>
              </w:rPr>
              <w:t>ADDRESS OF ISSUER</w:t>
            </w:r>
          </w:p>
        </w:tc>
        <w:tc>
          <w:tcPr>
            <w:tcW w:w="15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STREET</w:t>
            </w:r>
          </w:p>
        </w:tc>
        <w:tc>
          <w:tcPr>
            <w:tcW w:w="94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CITY</w:t>
            </w:r>
          </w:p>
        </w:tc>
        <w:tc>
          <w:tcPr>
            <w:tcW w:w="960" w:type="dxa"/>
            <w:vAlign w:val="bottom"/>
          </w:tcPr>
          <w:p>
            <w:pPr>
              <w:spacing w:after="0"/>
              <w:rPr>
                <w:sz w:val="12"/>
                <w:szCs w:val="12"/>
                <w:color w:val="auto"/>
              </w:rPr>
            </w:pPr>
          </w:p>
        </w:tc>
        <w:tc>
          <w:tcPr>
            <w:tcW w:w="6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w w:val="91"/>
              </w:rPr>
              <w:t>STATE</w:t>
            </w:r>
          </w:p>
        </w:tc>
        <w:tc>
          <w:tcPr>
            <w:tcW w:w="1300" w:type="dxa"/>
            <w:vAlign w:val="bottom"/>
            <w:tcBorders>
              <w:right w:val="single" w:sz="8" w:color="auto"/>
            </w:tcBorders>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ZIP CODE</w:t>
            </w:r>
          </w:p>
        </w:tc>
        <w:tc>
          <w:tcPr>
            <w:tcW w:w="1860" w:type="dxa"/>
            <w:vAlign w:val="bottom"/>
            <w:tcBorders>
              <w:bottom w:val="single" w:sz="8" w:color="auto"/>
            </w:tcBorders>
            <w:gridSpan w:val="2"/>
          </w:tcPr>
          <w:p>
            <w:pPr>
              <w:ind w:left="8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(e) </w:t>
            </w:r>
            <w:r>
              <w:rPr>
                <w:rFonts w:ascii="Times New Roman" w:cs="Times New Roman" w:eastAsia="Times New Roman" w:hAnsi="Times New Roman"/>
                <w:sz w:val="14"/>
                <w:szCs w:val="14"/>
                <w:color w:val="auto"/>
              </w:rPr>
              <w:t>TELEPHONE NO.</w:t>
            </w:r>
          </w:p>
        </w:tc>
        <w:tc>
          <w:tcPr>
            <w:tcW w:w="880" w:type="dxa"/>
            <w:vAlign w:val="bottom"/>
            <w:tcBorders>
              <w:bottom w:val="single" w:sz="8" w:color="auto"/>
              <w:right w:val="single" w:sz="8" w:color="auto"/>
            </w:tcBorders>
          </w:tcPr>
          <w:p>
            <w:pPr>
              <w:spacing w:after="0"/>
              <w:rPr>
                <w:sz w:val="12"/>
                <w:szCs w:val="12"/>
                <w:color w:val="auto"/>
              </w:rPr>
            </w:pPr>
          </w:p>
        </w:tc>
      </w:tr>
      <w:tr>
        <w:trPr>
          <w:trHeight w:val="124"/>
        </w:trPr>
        <w:tc>
          <w:tcPr>
            <w:tcW w:w="260" w:type="dxa"/>
            <w:vAlign w:val="bottom"/>
            <w:tcBorders>
              <w:left w:val="single" w:sz="8" w:color="auto"/>
            </w:tcBorders>
          </w:tcPr>
          <w:p>
            <w:pPr>
              <w:spacing w:after="0"/>
              <w:rPr>
                <w:sz w:val="10"/>
                <w:szCs w:val="10"/>
                <w:color w:val="auto"/>
              </w:rPr>
            </w:pPr>
          </w:p>
        </w:tc>
        <w:tc>
          <w:tcPr>
            <w:tcW w:w="30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ind w:left="80"/>
              <w:spacing w:after="0" w:line="124" w:lineRule="exact"/>
              <w:rPr>
                <w:sz w:val="20"/>
                <w:szCs w:val="20"/>
                <w:color w:val="auto"/>
              </w:rPr>
            </w:pPr>
            <w:r>
              <w:rPr>
                <w:rFonts w:ascii="Times New Roman" w:cs="Times New Roman" w:eastAsia="Times New Roman" w:hAnsi="Times New Roman"/>
                <w:sz w:val="14"/>
                <w:szCs w:val="14"/>
                <w:color w:val="auto"/>
              </w:rPr>
              <w:t>AREA CODE</w:t>
            </w:r>
          </w:p>
        </w:tc>
        <w:tc>
          <w:tcPr>
            <w:tcW w:w="1740" w:type="dxa"/>
            <w:vAlign w:val="bottom"/>
            <w:tcBorders>
              <w:right w:val="single" w:sz="8" w:color="auto"/>
            </w:tcBorders>
            <w:gridSpan w:val="2"/>
          </w:tcPr>
          <w:p>
            <w:pPr>
              <w:ind w:left="520"/>
              <w:spacing w:after="0" w:line="124" w:lineRule="exact"/>
              <w:rPr>
                <w:sz w:val="20"/>
                <w:szCs w:val="20"/>
                <w:color w:val="auto"/>
              </w:rPr>
            </w:pPr>
            <w:r>
              <w:rPr>
                <w:rFonts w:ascii="Times New Roman" w:cs="Times New Roman" w:eastAsia="Times New Roman" w:hAnsi="Times New Roman"/>
                <w:sz w:val="14"/>
                <w:szCs w:val="14"/>
                <w:color w:val="auto"/>
              </w:rPr>
              <w:t>NUMBER</w:t>
            </w:r>
          </w:p>
        </w:tc>
      </w:tr>
      <w:tr>
        <w:trPr>
          <w:trHeight w:val="234"/>
        </w:trPr>
        <w:tc>
          <w:tcPr>
            <w:tcW w:w="4860" w:type="dxa"/>
            <w:vAlign w:val="bottom"/>
            <w:tcBorders>
              <w:left w:val="single" w:sz="8" w:color="auto"/>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605 W Crystal Lake Road, Forest City, IA 50436</w:t>
            </w: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641</w:t>
            </w:r>
          </w:p>
        </w:tc>
        <w:tc>
          <w:tcPr>
            <w:tcW w:w="8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585-3535</w:t>
            </w:r>
          </w:p>
        </w:tc>
        <w:tc>
          <w:tcPr>
            <w:tcW w:w="880" w:type="dxa"/>
            <w:vAlign w:val="bottom"/>
            <w:tcBorders>
              <w:bottom w:val="single" w:sz="8" w:color="auto"/>
              <w:right w:val="single" w:sz="8" w:color="auto"/>
            </w:tcBorders>
          </w:tcPr>
          <w:p>
            <w:pPr>
              <w:spacing w:after="0"/>
              <w:rPr>
                <w:sz w:val="20"/>
                <w:szCs w:val="20"/>
                <w:color w:val="auto"/>
              </w:rPr>
            </w:pPr>
          </w:p>
        </w:tc>
      </w:tr>
      <w:tr>
        <w:trPr>
          <w:trHeight w:val="119"/>
        </w:trPr>
        <w:tc>
          <w:tcPr>
            <w:tcW w:w="260" w:type="dxa"/>
            <w:vAlign w:val="bottom"/>
            <w:tcBorders>
              <w:left w:val="single" w:sz="8" w:color="auto"/>
            </w:tcBorders>
          </w:tcPr>
          <w:p>
            <w:pPr>
              <w:ind w:left="160"/>
              <w:spacing w:after="0" w:line="119" w:lineRule="exact"/>
              <w:rPr>
                <w:sz w:val="20"/>
                <w:szCs w:val="20"/>
                <w:color w:val="auto"/>
              </w:rPr>
            </w:pPr>
            <w:r>
              <w:rPr>
                <w:rFonts w:ascii="Times New Roman" w:cs="Times New Roman" w:eastAsia="Times New Roman" w:hAnsi="Times New Roman"/>
                <w:sz w:val="13"/>
                <w:szCs w:val="13"/>
                <w:color w:val="auto"/>
              </w:rPr>
              <w:t>2</w:t>
            </w:r>
          </w:p>
        </w:tc>
        <w:tc>
          <w:tcPr>
            <w:tcW w:w="306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i w:val="1"/>
                <w:iCs w:val="1"/>
                <w:color w:val="auto"/>
              </w:rPr>
              <w:t xml:space="preserve">(a) </w:t>
            </w:r>
            <w:r>
              <w:rPr>
                <w:rFonts w:ascii="Times New Roman" w:cs="Times New Roman" w:eastAsia="Times New Roman" w:hAnsi="Times New Roman"/>
                <w:sz w:val="13"/>
                <w:szCs w:val="13"/>
                <w:color w:val="auto"/>
              </w:rPr>
              <w:t>NAME OF PERSON FOR WHOSE ACCOUNT</w:t>
            </w:r>
          </w:p>
        </w:tc>
        <w:tc>
          <w:tcPr>
            <w:tcW w:w="15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Borders>
              <w:right w:val="single" w:sz="8" w:color="auto"/>
            </w:tcBorders>
            <w:gridSpan w:val="2"/>
          </w:tcPr>
          <w:p>
            <w:pPr>
              <w:ind w:left="20"/>
              <w:spacing w:after="0" w:line="119" w:lineRule="exact"/>
              <w:rPr>
                <w:sz w:val="20"/>
                <w:szCs w:val="20"/>
                <w:color w:val="auto"/>
              </w:rPr>
            </w:pPr>
            <w:r>
              <w:rPr>
                <w:rFonts w:ascii="Times New Roman" w:cs="Times New Roman" w:eastAsia="Times New Roman" w:hAnsi="Times New Roman"/>
                <w:sz w:val="13"/>
                <w:szCs w:val="13"/>
                <w:i w:val="1"/>
                <w:iCs w:val="1"/>
                <w:color w:val="auto"/>
              </w:rPr>
              <w:t xml:space="preserve">(b) </w:t>
            </w:r>
            <w:r>
              <w:rPr>
                <w:rFonts w:ascii="Times New Roman" w:cs="Times New Roman" w:eastAsia="Times New Roman" w:hAnsi="Times New Roman"/>
                <w:sz w:val="13"/>
                <w:szCs w:val="13"/>
                <w:color w:val="auto"/>
              </w:rPr>
              <w:t>RELATIONSHIP TO</w:t>
            </w:r>
          </w:p>
        </w:tc>
        <w:tc>
          <w:tcPr>
            <w:tcW w:w="60" w:type="dxa"/>
            <w:vAlign w:val="bottom"/>
          </w:tcPr>
          <w:p>
            <w:pPr>
              <w:spacing w:after="0"/>
              <w:rPr>
                <w:sz w:val="10"/>
                <w:szCs w:val="10"/>
                <w:color w:val="auto"/>
              </w:rPr>
            </w:pPr>
          </w:p>
        </w:tc>
        <w:tc>
          <w:tcPr>
            <w:tcW w:w="98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i w:val="1"/>
                <w:iCs w:val="1"/>
                <w:color w:val="auto"/>
              </w:rPr>
              <w:t xml:space="preserve">(c) </w:t>
            </w:r>
            <w:r>
              <w:rPr>
                <w:rFonts w:ascii="Times New Roman" w:cs="Times New Roman" w:eastAsia="Times New Roman" w:hAnsi="Times New Roman"/>
                <w:sz w:val="13"/>
                <w:szCs w:val="13"/>
                <w:color w:val="auto"/>
              </w:rPr>
              <w:t>ADDRESS</w:t>
            </w:r>
          </w:p>
        </w:tc>
        <w:tc>
          <w:tcPr>
            <w:tcW w:w="1320" w:type="dxa"/>
            <w:vAlign w:val="bottom"/>
            <w:gridSpan w:val="2"/>
          </w:tcPr>
          <w:p>
            <w:pPr>
              <w:ind w:left="120"/>
              <w:spacing w:after="0" w:line="119" w:lineRule="exact"/>
              <w:rPr>
                <w:sz w:val="20"/>
                <w:szCs w:val="20"/>
                <w:color w:val="auto"/>
              </w:rPr>
            </w:pPr>
            <w:r>
              <w:rPr>
                <w:rFonts w:ascii="Times New Roman" w:cs="Times New Roman" w:eastAsia="Times New Roman" w:hAnsi="Times New Roman"/>
                <w:sz w:val="13"/>
                <w:szCs w:val="13"/>
                <w:color w:val="auto"/>
              </w:rPr>
              <w:t>STREET    CITY</w:t>
            </w:r>
          </w:p>
        </w:tc>
        <w:tc>
          <w:tcPr>
            <w:tcW w:w="8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STATE</w:t>
            </w:r>
          </w:p>
        </w:tc>
        <w:tc>
          <w:tcPr>
            <w:tcW w:w="880" w:type="dxa"/>
            <w:vAlign w:val="bottom"/>
            <w:tcBorders>
              <w:right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ZIP CODE</w:t>
            </w:r>
          </w:p>
        </w:tc>
      </w:tr>
      <w:tr>
        <w:trPr>
          <w:trHeight w:val="166"/>
        </w:trPr>
        <w:tc>
          <w:tcPr>
            <w:tcW w:w="260" w:type="dxa"/>
            <w:vAlign w:val="bottom"/>
            <w:tcBorders>
              <w:left w:val="single" w:sz="8" w:color="auto"/>
            </w:tcBorders>
          </w:tcPr>
          <w:p>
            <w:pPr>
              <w:spacing w:after="0"/>
              <w:rPr>
                <w:sz w:val="14"/>
                <w:szCs w:val="14"/>
                <w:color w:val="auto"/>
              </w:rPr>
            </w:pPr>
          </w:p>
        </w:tc>
        <w:tc>
          <w:tcPr>
            <w:tcW w:w="3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THE SECURITIES ARE TO BE SOLD</w:t>
            </w:r>
          </w:p>
        </w:tc>
        <w:tc>
          <w:tcPr>
            <w:tcW w:w="15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Borders>
              <w:right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color w:val="auto"/>
              </w:rPr>
              <w:t>ISSUER</w:t>
            </w: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r>
      <w:tr>
        <w:trPr>
          <w:trHeight w:val="221"/>
        </w:trPr>
        <w:tc>
          <w:tcPr>
            <w:tcW w:w="3320" w:type="dxa"/>
            <w:vAlign w:val="bottom"/>
            <w:tcBorders>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William J. O’Leary</w:t>
            </w:r>
          </w:p>
        </w:tc>
        <w:tc>
          <w:tcPr>
            <w:tcW w:w="154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Officer - VP-</w:t>
            </w:r>
          </w:p>
        </w:tc>
        <w:tc>
          <w:tcPr>
            <w:tcW w:w="60" w:type="dxa"/>
            <w:vAlign w:val="bottom"/>
          </w:tcPr>
          <w:p>
            <w:pPr>
              <w:spacing w:after="0"/>
              <w:rPr>
                <w:sz w:val="19"/>
                <w:szCs w:val="19"/>
                <w:color w:val="auto"/>
              </w:rPr>
            </w:pPr>
          </w:p>
        </w:tc>
        <w:tc>
          <w:tcPr>
            <w:tcW w:w="3160" w:type="dxa"/>
            <w:vAlign w:val="bottom"/>
            <w:gridSpan w:val="4"/>
          </w:tcPr>
          <w:p>
            <w:pPr>
              <w:ind w:left="20"/>
              <w:spacing w:after="0" w:line="221" w:lineRule="exact"/>
              <w:rPr>
                <w:sz w:val="20"/>
                <w:szCs w:val="20"/>
                <w:color w:val="auto"/>
              </w:rPr>
            </w:pPr>
            <w:r>
              <w:rPr>
                <w:rFonts w:ascii="Times New Roman" w:cs="Times New Roman" w:eastAsia="Times New Roman" w:hAnsi="Times New Roman"/>
                <w:sz w:val="16"/>
                <w:szCs w:val="16"/>
                <w:color w:val="auto"/>
              </w:rPr>
              <w:t>765 11</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Street Place, Garner, IA 50438</w:t>
            </w:r>
          </w:p>
        </w:tc>
        <w:tc>
          <w:tcPr>
            <w:tcW w:w="880" w:type="dxa"/>
            <w:vAlign w:val="bottom"/>
            <w:tcBorders>
              <w:right w:val="single" w:sz="8" w:color="auto"/>
            </w:tcBorders>
          </w:tcPr>
          <w:p>
            <w:pPr>
              <w:spacing w:after="0"/>
              <w:rPr>
                <w:sz w:val="19"/>
                <w:szCs w:val="19"/>
                <w:color w:val="auto"/>
              </w:rPr>
            </w:pPr>
          </w:p>
        </w:tc>
      </w:tr>
      <w:tr>
        <w:trPr>
          <w:trHeight w:val="211"/>
        </w:trPr>
        <w:tc>
          <w:tcPr>
            <w:tcW w:w="260" w:type="dxa"/>
            <w:vAlign w:val="bottom"/>
            <w:tcBorders>
              <w:left w:val="single" w:sz="8" w:color="auto"/>
            </w:tcBorders>
          </w:tcPr>
          <w:p>
            <w:pPr>
              <w:spacing w:after="0"/>
              <w:rPr>
                <w:sz w:val="18"/>
                <w:szCs w:val="18"/>
                <w:color w:val="auto"/>
              </w:rPr>
            </w:pPr>
          </w:p>
        </w:tc>
        <w:tc>
          <w:tcPr>
            <w:tcW w:w="306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34"/>
        </w:trPr>
        <w:tc>
          <w:tcPr>
            <w:tcW w:w="260" w:type="dxa"/>
            <w:vAlign w:val="bottom"/>
            <w:tcBorders>
              <w:left w:val="single" w:sz="8" w:color="auto"/>
              <w:bottom w:val="single" w:sz="8" w:color="auto"/>
            </w:tcBorders>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4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bl>
    <w:p>
      <w:pPr>
        <w:spacing w:after="0" w:line="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INSTRUCTION: The person filing this notice should contact the issuer to obtain the I.R.S. Identification Number and the S.E.C. File Number.</w:t>
      </w:r>
    </w:p>
    <w:p>
      <w:pPr>
        <w:spacing w:after="0" w:line="131" w:lineRule="exact"/>
        <w:rPr>
          <w:sz w:val="24"/>
          <w:szCs w:val="24"/>
          <w:color w:val="auto"/>
        </w:rPr>
      </w:pPr>
    </w:p>
    <w:tbl>
      <w:tblPr>
        <w:tblLayout w:type="fixed"/>
        <w:tblInd w:w="10" w:type="dxa"/>
        <w:tblCellMar>
          <w:top w:w="0" w:type="dxa"/>
          <w:left w:w="0" w:type="dxa"/>
          <w:bottom w:w="0" w:type="dxa"/>
          <w:right w:w="0" w:type="dxa"/>
        </w:tblCellMar>
      </w:tblPr>
      <w:tr>
        <w:trPr>
          <w:trHeight w:val="137"/>
        </w:trPr>
        <w:tc>
          <w:tcPr>
            <w:tcW w:w="104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color w:val="auto"/>
              </w:rPr>
              <w:t xml:space="preserve">3 </w:t>
            </w:r>
            <w:r>
              <w:rPr>
                <w:rFonts w:ascii="Times New Roman" w:cs="Times New Roman" w:eastAsia="Times New Roman" w:hAnsi="Times New Roman"/>
                <w:sz w:val="14"/>
                <w:szCs w:val="14"/>
                <w:i w:val="1"/>
                <w:iCs w:val="1"/>
                <w:color w:val="auto"/>
              </w:rPr>
              <w:t>(a)</w:t>
            </w:r>
          </w:p>
        </w:tc>
        <w:tc>
          <w:tcPr>
            <w:tcW w:w="3380" w:type="dxa"/>
            <w:vAlign w:val="bottom"/>
            <w:tcBorders>
              <w:top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i w:val="1"/>
                <w:iCs w:val="1"/>
                <w:color w:val="auto"/>
              </w:rPr>
              <w:t>(b)</w:t>
            </w:r>
          </w:p>
        </w:tc>
        <w:tc>
          <w:tcPr>
            <w:tcW w:w="1120" w:type="dxa"/>
            <w:vAlign w:val="bottom"/>
            <w:tcBorders>
              <w:top w:val="single" w:sz="8" w:color="auto"/>
              <w:right w:val="single" w:sz="8" w:color="auto"/>
            </w:tcBorders>
          </w:tcPr>
          <w:p>
            <w:pPr>
              <w:jc w:val="center"/>
              <w:ind w:left="9"/>
              <w:spacing w:after="0" w:line="137" w:lineRule="exact"/>
              <w:rPr>
                <w:sz w:val="20"/>
                <w:szCs w:val="20"/>
                <w:color w:val="auto"/>
              </w:rPr>
            </w:pPr>
            <w:r>
              <w:rPr>
                <w:rFonts w:ascii="Times New Roman" w:cs="Times New Roman" w:eastAsia="Times New Roman" w:hAnsi="Times New Roman"/>
                <w:sz w:val="14"/>
                <w:szCs w:val="14"/>
                <w:b w:val="1"/>
                <w:bCs w:val="1"/>
                <w:color w:val="auto"/>
              </w:rPr>
              <w:t>SEC</w:t>
            </w:r>
          </w:p>
        </w:tc>
        <w:tc>
          <w:tcPr>
            <w:tcW w:w="1340" w:type="dxa"/>
            <w:vAlign w:val="bottom"/>
            <w:tcBorders>
              <w:top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i w:val="1"/>
                <w:iCs w:val="1"/>
                <w:color w:val="auto"/>
              </w:rPr>
              <w:t>(c)</w:t>
            </w:r>
          </w:p>
        </w:tc>
        <w:tc>
          <w:tcPr>
            <w:tcW w:w="1100" w:type="dxa"/>
            <w:vAlign w:val="bottom"/>
            <w:tcBorders>
              <w:top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i w:val="1"/>
                <w:iCs w:val="1"/>
                <w:color w:val="auto"/>
              </w:rPr>
              <w:t>(d)</w:t>
            </w:r>
          </w:p>
        </w:tc>
        <w:tc>
          <w:tcPr>
            <w:tcW w:w="1200" w:type="dxa"/>
            <w:vAlign w:val="bottom"/>
            <w:tcBorders>
              <w:top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(e)</w:t>
            </w:r>
          </w:p>
        </w:tc>
        <w:tc>
          <w:tcPr>
            <w:tcW w:w="1080" w:type="dxa"/>
            <w:vAlign w:val="bottom"/>
            <w:tcBorders>
              <w:top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i w:val="1"/>
                <w:iCs w:val="1"/>
                <w:color w:val="auto"/>
              </w:rPr>
              <w:t>(f)</w:t>
            </w:r>
          </w:p>
        </w:tc>
        <w:tc>
          <w:tcPr>
            <w:tcW w:w="1180" w:type="dxa"/>
            <w:vAlign w:val="bottom"/>
            <w:tcBorders>
              <w:top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i w:val="1"/>
                <w:iCs w:val="1"/>
                <w:color w:val="auto"/>
              </w:rPr>
              <w:t>(g)</w:t>
            </w:r>
          </w:p>
        </w:tc>
        <w:tc>
          <w:tcPr>
            <w:tcW w:w="0" w:type="dxa"/>
            <w:vAlign w:val="bottom"/>
          </w:tcPr>
          <w:p>
            <w:pPr>
              <w:spacing w:after="0"/>
              <w:rPr>
                <w:sz w:val="1"/>
                <w:szCs w:val="1"/>
                <w:color w:val="auto"/>
              </w:rPr>
            </w:pPr>
          </w:p>
        </w:tc>
      </w:tr>
      <w:tr>
        <w:trPr>
          <w:trHeight w:val="149"/>
        </w:trPr>
        <w:tc>
          <w:tcPr>
            <w:tcW w:w="1040" w:type="dxa"/>
            <w:vAlign w:val="bottom"/>
            <w:tcBorders>
              <w:left w:val="single" w:sz="8" w:color="auto"/>
              <w:right w:val="single" w:sz="8" w:color="auto"/>
            </w:tcBorders>
            <w:vMerge w:val="continue"/>
          </w:tcPr>
          <w:p>
            <w:pPr>
              <w:spacing w:after="0"/>
              <w:rPr>
                <w:sz w:val="12"/>
                <w:szCs w:val="12"/>
                <w:color w:val="auto"/>
              </w:rPr>
            </w:pPr>
          </w:p>
        </w:tc>
        <w:tc>
          <w:tcPr>
            <w:tcW w:w="338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tcPr>
          <w:p>
            <w:pPr>
              <w:jc w:val="center"/>
              <w:ind w:left="9"/>
              <w:spacing w:after="0" w:line="149" w:lineRule="exact"/>
              <w:rPr>
                <w:sz w:val="20"/>
                <w:szCs w:val="20"/>
                <w:color w:val="auto"/>
              </w:rPr>
            </w:pPr>
            <w:r>
              <w:rPr>
                <w:rFonts w:ascii="Times New Roman" w:cs="Times New Roman" w:eastAsia="Times New Roman" w:hAnsi="Times New Roman"/>
                <w:sz w:val="14"/>
                <w:szCs w:val="14"/>
                <w:b w:val="1"/>
                <w:bCs w:val="1"/>
                <w:color w:val="auto"/>
              </w:rPr>
              <w:t>USE ONLY</w:t>
            </w:r>
          </w:p>
        </w:tc>
        <w:tc>
          <w:tcPr>
            <w:tcW w:w="134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1040" w:type="dxa"/>
            <w:vAlign w:val="bottom"/>
            <w:tcBorders>
              <w:left w:val="single" w:sz="8" w:color="auto"/>
              <w:right w:val="single" w:sz="8" w:color="auto"/>
            </w:tcBorders>
            <w:vMerge w:val="restart"/>
          </w:tcPr>
          <w:p>
            <w:pPr>
              <w:jc w:val="cente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Title of the</w:t>
            </w:r>
          </w:p>
        </w:tc>
        <w:tc>
          <w:tcPr>
            <w:tcW w:w="3380" w:type="dxa"/>
            <w:vAlign w:val="bottom"/>
            <w:tcBorders>
              <w:right w:val="single" w:sz="8" w:color="auto"/>
            </w:tcBorders>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Name and Address of Each Broker Through Whom</w:t>
            </w:r>
          </w:p>
        </w:tc>
        <w:tc>
          <w:tcPr>
            <w:tcW w:w="1120" w:type="dxa"/>
            <w:vAlign w:val="bottom"/>
            <w:tcBorders>
              <w:bottom w:val="single" w:sz="8" w:color="auto"/>
              <w:right w:val="single" w:sz="8" w:color="auto"/>
            </w:tcBorders>
          </w:tcPr>
          <w:p>
            <w:pPr>
              <w:spacing w:after="0"/>
              <w:rPr>
                <w:sz w:val="2"/>
                <w:szCs w:val="2"/>
                <w:color w:val="auto"/>
              </w:rPr>
            </w:pPr>
          </w:p>
        </w:tc>
        <w:tc>
          <w:tcPr>
            <w:tcW w:w="1340" w:type="dxa"/>
            <w:vAlign w:val="bottom"/>
            <w:tcBorders>
              <w:right w:val="single" w:sz="8" w:color="auto"/>
            </w:tcBorders>
            <w:vMerge w:val="restart"/>
          </w:tcPr>
          <w:p>
            <w:pPr>
              <w:jc w:val="center"/>
              <w:ind w:left="5"/>
              <w:spacing w:after="0" w:line="160"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100" w:type="dxa"/>
            <w:vAlign w:val="bottom"/>
            <w:tcBorders>
              <w:right w:val="single" w:sz="8" w:color="auto"/>
            </w:tcBorders>
            <w:vMerge w:val="restart"/>
          </w:tcPr>
          <w:p>
            <w:pPr>
              <w:jc w:val="center"/>
              <w:ind w:left="4"/>
              <w:spacing w:after="0" w:line="160"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200" w:type="dxa"/>
            <w:vAlign w:val="bottom"/>
            <w:tcBorders>
              <w:right w:val="single" w:sz="8" w:color="auto"/>
            </w:tcBorders>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080" w:type="dxa"/>
            <w:vAlign w:val="bottom"/>
            <w:tcBorders>
              <w:right w:val="single" w:sz="8" w:color="auto"/>
            </w:tcBorders>
            <w:vMerge w:val="restart"/>
          </w:tcPr>
          <w:p>
            <w:pPr>
              <w:jc w:val="center"/>
              <w:ind w:left="5"/>
              <w:spacing w:after="0" w:line="160"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180" w:type="dxa"/>
            <w:vAlign w:val="bottom"/>
            <w:tcBorders>
              <w:right w:val="single" w:sz="8" w:color="auto"/>
            </w:tcBorders>
            <w:vMerge w:val="restart"/>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Name of Each</w:t>
            </w:r>
          </w:p>
        </w:tc>
        <w:tc>
          <w:tcPr>
            <w:tcW w:w="0" w:type="dxa"/>
            <w:vAlign w:val="bottom"/>
          </w:tcPr>
          <w:p>
            <w:pPr>
              <w:spacing w:after="0"/>
              <w:rPr>
                <w:sz w:val="1"/>
                <w:szCs w:val="1"/>
                <w:color w:val="auto"/>
              </w:rPr>
            </w:pPr>
          </w:p>
        </w:tc>
      </w:tr>
      <w:tr>
        <w:trPr>
          <w:trHeight w:val="115"/>
        </w:trPr>
        <w:tc>
          <w:tcPr>
            <w:tcW w:w="1040" w:type="dxa"/>
            <w:vAlign w:val="bottom"/>
            <w:tcBorders>
              <w:left w:val="single" w:sz="8" w:color="auto"/>
              <w:right w:val="single" w:sz="8" w:color="auto"/>
            </w:tcBorders>
            <w:vMerge w:val="continue"/>
          </w:tcPr>
          <w:p>
            <w:pPr>
              <w:spacing w:after="0"/>
              <w:rPr>
                <w:sz w:val="10"/>
                <w:szCs w:val="10"/>
                <w:color w:val="auto"/>
              </w:rPr>
            </w:pPr>
          </w:p>
        </w:tc>
        <w:tc>
          <w:tcPr>
            <w:tcW w:w="338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shd w:val="clear" w:color="auto" w:fill="E5E5E5"/>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Broker-Dealer</w:t>
            </w:r>
          </w:p>
        </w:tc>
        <w:tc>
          <w:tcPr>
            <w:tcW w:w="134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40" w:type="dxa"/>
            <w:vAlign w:val="bottom"/>
            <w:tcBorders>
              <w:left w:val="single" w:sz="8" w:color="auto"/>
              <w:right w:val="single" w:sz="8" w:color="auto"/>
            </w:tcBorders>
          </w:tcPr>
          <w:p>
            <w:pPr>
              <w:jc w:val="cente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Class of</w:t>
            </w:r>
          </w:p>
        </w:tc>
        <w:tc>
          <w:tcPr>
            <w:tcW w:w="33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Securities are to be Offered or Each Market</w:t>
            </w:r>
          </w:p>
        </w:tc>
        <w:tc>
          <w:tcPr>
            <w:tcW w:w="1120" w:type="dxa"/>
            <w:vAlign w:val="bottom"/>
            <w:tcBorders>
              <w:right w:val="single" w:sz="8" w:color="auto"/>
            </w:tcBorders>
            <w:shd w:val="clear" w:color="auto" w:fill="E5E5E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File Number</w:t>
            </w:r>
          </w:p>
        </w:tc>
        <w:tc>
          <w:tcPr>
            <w:tcW w:w="1340" w:type="dxa"/>
            <w:vAlign w:val="bottom"/>
            <w:tcBorders>
              <w:right w:val="single" w:sz="8" w:color="auto"/>
            </w:tcBorders>
          </w:tcPr>
          <w:p>
            <w:pPr>
              <w:jc w:val="center"/>
              <w:ind w:left="5"/>
              <w:spacing w:after="0" w:line="149" w:lineRule="exact"/>
              <w:rPr>
                <w:sz w:val="20"/>
                <w:szCs w:val="20"/>
                <w:color w:val="auto"/>
              </w:rPr>
            </w:pPr>
            <w:r>
              <w:rPr>
                <w:rFonts w:ascii="Times New Roman" w:cs="Times New Roman" w:eastAsia="Times New Roman" w:hAnsi="Times New Roman"/>
                <w:sz w:val="14"/>
                <w:szCs w:val="14"/>
                <w:b w:val="1"/>
                <w:bCs w:val="1"/>
                <w:color w:val="auto"/>
              </w:rPr>
              <w:t>or Other Units</w:t>
            </w:r>
          </w:p>
        </w:tc>
        <w:tc>
          <w:tcPr>
            <w:tcW w:w="1100" w:type="dxa"/>
            <w:vAlign w:val="bottom"/>
            <w:tcBorders>
              <w:right w:val="single" w:sz="8" w:color="auto"/>
            </w:tcBorders>
          </w:tcPr>
          <w:p>
            <w:pPr>
              <w:jc w:val="center"/>
              <w:ind w:left="4"/>
              <w:spacing w:after="0" w:line="149" w:lineRule="exact"/>
              <w:rPr>
                <w:sz w:val="20"/>
                <w:szCs w:val="20"/>
                <w:color w:val="auto"/>
              </w:rPr>
            </w:pPr>
            <w:r>
              <w:rPr>
                <w:rFonts w:ascii="Times New Roman" w:cs="Times New Roman" w:eastAsia="Times New Roman" w:hAnsi="Times New Roman"/>
                <w:sz w:val="14"/>
                <w:szCs w:val="14"/>
                <w:b w:val="1"/>
                <w:bCs w:val="1"/>
                <w:color w:val="auto"/>
              </w:rPr>
              <w:t>Market Value</w:t>
            </w:r>
          </w:p>
        </w:tc>
        <w:tc>
          <w:tcPr>
            <w:tcW w:w="12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Other Units</w:t>
            </w:r>
          </w:p>
        </w:tc>
        <w:tc>
          <w:tcPr>
            <w:tcW w:w="1080" w:type="dxa"/>
            <w:vAlign w:val="bottom"/>
            <w:tcBorders>
              <w:right w:val="single" w:sz="8" w:color="auto"/>
            </w:tcBorders>
          </w:tcPr>
          <w:p>
            <w:pPr>
              <w:jc w:val="center"/>
              <w:ind w:left="5"/>
              <w:spacing w:after="0" w:line="149" w:lineRule="exact"/>
              <w:rPr>
                <w:sz w:val="20"/>
                <w:szCs w:val="20"/>
                <w:color w:val="auto"/>
              </w:rPr>
            </w:pPr>
            <w:r>
              <w:rPr>
                <w:rFonts w:ascii="Times New Roman" w:cs="Times New Roman" w:eastAsia="Times New Roman" w:hAnsi="Times New Roman"/>
                <w:sz w:val="14"/>
                <w:szCs w:val="14"/>
                <w:b w:val="1"/>
                <w:bCs w:val="1"/>
                <w:color w:val="auto"/>
              </w:rPr>
              <w:t>Date of Sale</w:t>
            </w:r>
          </w:p>
        </w:tc>
        <w:tc>
          <w:tcPr>
            <w:tcW w:w="1180" w:type="dxa"/>
            <w:vAlign w:val="bottom"/>
            <w:tcBorders>
              <w:right w:val="single" w:sz="8" w:color="auto"/>
            </w:tcBorders>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right w:val="single" w:sz="8" w:color="auto"/>
            </w:tcBorders>
          </w:tcPr>
          <w:p>
            <w:pPr>
              <w:jc w:val="center"/>
              <w:ind w:left="80"/>
              <w:spacing w:after="0" w:line="135"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33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Maker who is Acquiring the Securities</w:t>
            </w:r>
          </w:p>
        </w:tc>
        <w:tc>
          <w:tcPr>
            <w:tcW w:w="1120" w:type="dxa"/>
            <w:vAlign w:val="bottom"/>
            <w:tcBorders>
              <w:right w:val="single" w:sz="8" w:color="auto"/>
            </w:tcBorders>
            <w:shd w:val="clear" w:color="auto" w:fill="E5E5E5"/>
          </w:tcPr>
          <w:p>
            <w:pPr>
              <w:spacing w:after="0"/>
              <w:rPr>
                <w:sz w:val="11"/>
                <w:szCs w:val="11"/>
                <w:color w:val="auto"/>
              </w:rPr>
            </w:pPr>
          </w:p>
        </w:tc>
        <w:tc>
          <w:tcPr>
            <w:tcW w:w="1340" w:type="dxa"/>
            <w:vAlign w:val="bottom"/>
            <w:tcBorders>
              <w:right w:val="single" w:sz="8" w:color="auto"/>
            </w:tcBorders>
          </w:tcPr>
          <w:p>
            <w:pPr>
              <w:jc w:val="center"/>
              <w:ind w:left="5"/>
              <w:spacing w:after="0" w:line="135" w:lineRule="exact"/>
              <w:rPr>
                <w:sz w:val="20"/>
                <w:szCs w:val="20"/>
                <w:color w:val="auto"/>
              </w:rPr>
            </w:pPr>
            <w:r>
              <w:rPr>
                <w:rFonts w:ascii="Times New Roman" w:cs="Times New Roman" w:eastAsia="Times New Roman" w:hAnsi="Times New Roman"/>
                <w:sz w:val="14"/>
                <w:szCs w:val="14"/>
                <w:b w:val="1"/>
                <w:bCs w:val="1"/>
                <w:color w:val="auto"/>
              </w:rPr>
              <w:t>To Be Sold</w:t>
            </w:r>
          </w:p>
        </w:tc>
        <w:tc>
          <w:tcPr>
            <w:tcW w:w="110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i w:val="1"/>
                <w:iCs w:val="1"/>
                <w:color w:val="auto"/>
              </w:rPr>
              <w:t>(See instr. 3(f))</w:t>
            </w:r>
          </w:p>
        </w:tc>
        <w:tc>
          <w:tcPr>
            <w:tcW w:w="1180" w:type="dxa"/>
            <w:vAlign w:val="bottom"/>
            <w:tcBorders>
              <w:right w:val="single" w:sz="8" w:color="auto"/>
            </w:tcBorders>
          </w:tcPr>
          <w:p>
            <w:pPr>
              <w:ind w:left="260"/>
              <w:spacing w:after="0" w:line="135"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0" w:type="dxa"/>
            <w:vAlign w:val="bottom"/>
          </w:tcPr>
          <w:p>
            <w:pPr>
              <w:spacing w:after="0"/>
              <w:rPr>
                <w:sz w:val="1"/>
                <w:szCs w:val="1"/>
                <w:color w:val="auto"/>
              </w:rPr>
            </w:pPr>
          </w:p>
        </w:tc>
      </w:tr>
      <w:tr>
        <w:trPr>
          <w:trHeight w:val="192"/>
        </w:trPr>
        <w:tc>
          <w:tcPr>
            <w:tcW w:w="1040" w:type="dxa"/>
            <w:vAlign w:val="bottom"/>
            <w:tcBorders>
              <w:left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4"/>
                <w:szCs w:val="14"/>
                <w:b w:val="1"/>
                <w:bCs w:val="1"/>
                <w:color w:val="auto"/>
              </w:rPr>
              <w:t>To Be Sold</w:t>
            </w:r>
          </w:p>
        </w:tc>
        <w:tc>
          <w:tcPr>
            <w:tcW w:w="33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shd w:val="clear" w:color="auto" w:fill="E5E5E5"/>
          </w:tcPr>
          <w:p>
            <w:pPr>
              <w:spacing w:after="0"/>
              <w:rPr>
                <w:sz w:val="16"/>
                <w:szCs w:val="16"/>
                <w:color w:val="auto"/>
              </w:rPr>
            </w:pPr>
          </w:p>
        </w:tc>
        <w:tc>
          <w:tcPr>
            <w:tcW w:w="1340" w:type="dxa"/>
            <w:vAlign w:val="bottom"/>
            <w:tcBorders>
              <w:right w:val="single" w:sz="8" w:color="auto"/>
            </w:tcBorders>
          </w:tcPr>
          <w:p>
            <w:pPr>
              <w:jc w:val="center"/>
              <w:ind w:left="5"/>
              <w:spacing w:after="0"/>
              <w:rPr>
                <w:sz w:val="20"/>
                <w:szCs w:val="20"/>
                <w:color w:val="auto"/>
              </w:rPr>
            </w:pPr>
            <w:r>
              <w:rPr>
                <w:rFonts w:ascii="Times New Roman" w:cs="Times New Roman" w:eastAsia="Times New Roman" w:hAnsi="Times New Roman"/>
                <w:sz w:val="14"/>
                <w:szCs w:val="14"/>
                <w:b w:val="1"/>
                <w:bCs w:val="1"/>
                <w:i w:val="1"/>
                <w:iCs w:val="1"/>
                <w:color w:val="auto"/>
              </w:rPr>
              <w:t>(See instr. 3(c))</w:t>
            </w:r>
          </w:p>
        </w:tc>
        <w:tc>
          <w:tcPr>
            <w:tcW w:w="1100" w:type="dxa"/>
            <w:vAlign w:val="bottom"/>
            <w:tcBorders>
              <w:right w:val="single" w:sz="8" w:color="auto"/>
            </w:tcBorders>
            <w:vMerge w:val="restart"/>
          </w:tcPr>
          <w:p>
            <w:pPr>
              <w:jc w:val="center"/>
              <w:ind w:left="4"/>
              <w:spacing w:after="0"/>
              <w:rPr>
                <w:sz w:val="20"/>
                <w:szCs w:val="20"/>
                <w:color w:val="auto"/>
              </w:rPr>
            </w:pPr>
            <w:r>
              <w:rPr>
                <w:rFonts w:ascii="Times New Roman" w:cs="Times New Roman" w:eastAsia="Times New Roman" w:hAnsi="Times New Roman"/>
                <w:sz w:val="14"/>
                <w:szCs w:val="14"/>
                <w:b w:val="1"/>
                <w:bCs w:val="1"/>
                <w:i w:val="1"/>
                <w:iCs w:val="1"/>
                <w:color w:val="auto"/>
              </w:rPr>
              <w:t>(See instr. 3(d))</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(See instr. 3(e))</w:t>
            </w:r>
          </w:p>
        </w:tc>
        <w:tc>
          <w:tcPr>
            <w:tcW w:w="1080" w:type="dxa"/>
            <w:vAlign w:val="bottom"/>
            <w:tcBorders>
              <w:right w:val="single" w:sz="8" w:color="auto"/>
            </w:tcBorders>
          </w:tcPr>
          <w:p>
            <w:pPr>
              <w:jc w:val="center"/>
              <w:ind w:left="5"/>
              <w:spacing w:after="0"/>
              <w:rPr>
                <w:sz w:val="20"/>
                <w:szCs w:val="20"/>
                <w:color w:val="auto"/>
              </w:rPr>
            </w:pPr>
            <w:r>
              <w:rPr>
                <w:rFonts w:ascii="Times New Roman" w:cs="Times New Roman" w:eastAsia="Times New Roman" w:hAnsi="Times New Roman"/>
                <w:sz w:val="14"/>
                <w:szCs w:val="14"/>
                <w:color w:val="auto"/>
              </w:rPr>
              <w:t>(MO. DAY YR.)</w:t>
            </w:r>
          </w:p>
        </w:tc>
        <w:tc>
          <w:tcPr>
            <w:tcW w:w="1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i w:val="1"/>
                <w:iCs w:val="1"/>
                <w:color w:val="auto"/>
              </w:rPr>
              <w:t>(See instr. 3(g))</w:t>
            </w:r>
          </w:p>
        </w:tc>
        <w:tc>
          <w:tcPr>
            <w:tcW w:w="0" w:type="dxa"/>
            <w:vAlign w:val="bottom"/>
          </w:tcPr>
          <w:p>
            <w:pPr>
              <w:spacing w:after="0"/>
              <w:rPr>
                <w:sz w:val="1"/>
                <w:szCs w:val="1"/>
                <w:color w:val="auto"/>
              </w:rPr>
            </w:pPr>
          </w:p>
        </w:tc>
      </w:tr>
      <w:tr>
        <w:trPr>
          <w:trHeight w:val="91"/>
        </w:trPr>
        <w:tc>
          <w:tcPr>
            <w:tcW w:w="1040" w:type="dxa"/>
            <w:vAlign w:val="bottom"/>
            <w:tcBorders>
              <w:left w:val="single" w:sz="8" w:color="auto"/>
              <w:right w:val="single" w:sz="8" w:color="auto"/>
            </w:tcBorders>
          </w:tcPr>
          <w:p>
            <w:pPr>
              <w:spacing w:after="0"/>
              <w:rPr>
                <w:sz w:val="7"/>
                <w:szCs w:val="7"/>
                <w:color w:val="auto"/>
              </w:rPr>
            </w:pPr>
          </w:p>
        </w:tc>
        <w:tc>
          <w:tcPr>
            <w:tcW w:w="3380" w:type="dxa"/>
            <w:vAlign w:val="bottom"/>
            <w:tcBorders>
              <w:right w:val="single" w:sz="8" w:color="auto"/>
            </w:tcBorders>
          </w:tcPr>
          <w:p>
            <w:pPr>
              <w:spacing w:after="0"/>
              <w:rPr>
                <w:sz w:val="7"/>
                <w:szCs w:val="7"/>
                <w:color w:val="auto"/>
              </w:rPr>
            </w:pPr>
          </w:p>
        </w:tc>
        <w:tc>
          <w:tcPr>
            <w:tcW w:w="1120" w:type="dxa"/>
            <w:vAlign w:val="bottom"/>
            <w:tcBorders>
              <w:bottom w:val="single" w:sz="8" w:color="E5E5E5"/>
              <w:right w:val="single" w:sz="8" w:color="auto"/>
            </w:tcBorders>
            <w:shd w:val="clear" w:color="auto" w:fill="E5E5E5"/>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040" w:type="dxa"/>
            <w:vAlign w:val="bottom"/>
            <w:tcBorders>
              <w:top w:val="single" w:sz="8" w:color="auto"/>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Common</w:t>
            </w:r>
          </w:p>
        </w:tc>
        <w:tc>
          <w:tcPr>
            <w:tcW w:w="3380" w:type="dxa"/>
            <w:vAlign w:val="bottom"/>
            <w:tcBorders>
              <w:top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Edward Jones &amp; Company</w:t>
            </w:r>
          </w:p>
        </w:tc>
        <w:tc>
          <w:tcPr>
            <w:tcW w:w="1120" w:type="dxa"/>
            <w:vAlign w:val="bottom"/>
            <w:tcBorders>
              <w:top w:val="single" w:sz="8" w:color="auto"/>
              <w:right w:val="single" w:sz="8" w:color="auto"/>
            </w:tcBorders>
            <w:shd w:val="clear" w:color="auto" w:fill="E5E5E5"/>
          </w:tcPr>
          <w:p>
            <w:pPr>
              <w:spacing w:after="0"/>
              <w:rPr>
                <w:sz w:val="16"/>
                <w:szCs w:val="16"/>
                <w:color w:val="auto"/>
              </w:rPr>
            </w:pPr>
          </w:p>
        </w:tc>
        <w:tc>
          <w:tcPr>
            <w:tcW w:w="1340" w:type="dxa"/>
            <w:vAlign w:val="bottom"/>
            <w:tcBorders>
              <w:top w:val="single" w:sz="8" w:color="auto"/>
              <w:right w:val="single" w:sz="8" w:color="auto"/>
            </w:tcBorders>
          </w:tcPr>
          <w:p>
            <w:pPr>
              <w:jc w:val="center"/>
              <w:ind w:left="5"/>
              <w:spacing w:after="0" w:line="191" w:lineRule="exact"/>
              <w:rPr>
                <w:sz w:val="20"/>
                <w:szCs w:val="20"/>
                <w:color w:val="auto"/>
              </w:rPr>
            </w:pPr>
            <w:r>
              <w:rPr>
                <w:rFonts w:ascii="Times New Roman" w:cs="Times New Roman" w:eastAsia="Times New Roman" w:hAnsi="Times New Roman"/>
                <w:sz w:val="18"/>
                <w:szCs w:val="18"/>
                <w:color w:val="auto"/>
              </w:rPr>
              <w:t>12,000</w:t>
            </w:r>
          </w:p>
        </w:tc>
        <w:tc>
          <w:tcPr>
            <w:tcW w:w="1100" w:type="dxa"/>
            <w:vAlign w:val="bottom"/>
            <w:tcBorders>
              <w:top w:val="single" w:sz="8" w:color="auto"/>
              <w:right w:val="single" w:sz="8" w:color="auto"/>
            </w:tcBorders>
          </w:tcPr>
          <w:p>
            <w:pPr>
              <w:jc w:val="center"/>
              <w:ind w:left="4"/>
              <w:spacing w:after="0" w:line="191" w:lineRule="exact"/>
              <w:rPr>
                <w:sz w:val="20"/>
                <w:szCs w:val="20"/>
                <w:color w:val="auto"/>
              </w:rPr>
            </w:pPr>
            <w:r>
              <w:rPr>
                <w:rFonts w:ascii="Times New Roman" w:cs="Times New Roman" w:eastAsia="Times New Roman" w:hAnsi="Times New Roman"/>
                <w:sz w:val="18"/>
                <w:szCs w:val="18"/>
                <w:color w:val="auto"/>
                <w:w w:val="99"/>
              </w:rPr>
              <w:t>$276,720.00</w:t>
            </w:r>
          </w:p>
        </w:tc>
        <w:tc>
          <w:tcPr>
            <w:tcW w:w="120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27,134,398</w:t>
            </w:r>
          </w:p>
        </w:tc>
        <w:tc>
          <w:tcPr>
            <w:tcW w:w="1080" w:type="dxa"/>
            <w:vAlign w:val="bottom"/>
            <w:tcBorders>
              <w:top w:val="single" w:sz="8" w:color="auto"/>
              <w:right w:val="single" w:sz="8" w:color="auto"/>
            </w:tcBorders>
          </w:tcPr>
          <w:p>
            <w:pPr>
              <w:jc w:val="center"/>
              <w:ind w:left="5"/>
              <w:spacing w:after="0" w:line="191" w:lineRule="exact"/>
              <w:rPr>
                <w:sz w:val="20"/>
                <w:szCs w:val="20"/>
                <w:color w:val="auto"/>
              </w:rPr>
            </w:pPr>
            <w:r>
              <w:rPr>
                <w:rFonts w:ascii="Times New Roman" w:cs="Times New Roman" w:eastAsia="Times New Roman" w:hAnsi="Times New Roman"/>
                <w:sz w:val="18"/>
                <w:szCs w:val="18"/>
                <w:color w:val="auto"/>
                <w:w w:val="97"/>
              </w:rPr>
              <w:t>11/12/2014</w:t>
            </w:r>
          </w:p>
        </w:tc>
        <w:tc>
          <w:tcPr>
            <w:tcW w:w="1180" w:type="dxa"/>
            <w:vAlign w:val="bottom"/>
            <w:tcBorders>
              <w:top w:val="single" w:sz="8" w:color="auto"/>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33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shd w:val="clear" w:color="auto" w:fill="E5E5E5"/>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$.50 par</w:t>
            </w:r>
          </w:p>
        </w:tc>
        <w:tc>
          <w:tcPr>
            <w:tcW w:w="3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200 State Street</w:t>
            </w:r>
          </w:p>
        </w:tc>
        <w:tc>
          <w:tcPr>
            <w:tcW w:w="1120" w:type="dxa"/>
            <w:vAlign w:val="bottom"/>
            <w:tcBorders>
              <w:right w:val="single" w:sz="8" w:color="auto"/>
            </w:tcBorders>
            <w:shd w:val="clear" w:color="auto" w:fill="E5E5E5"/>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Chicago</w:t>
            </w:r>
          </w:p>
        </w:tc>
        <w:tc>
          <w:tcPr>
            <w:tcW w:w="0" w:type="dxa"/>
            <w:vAlign w:val="bottom"/>
          </w:tcPr>
          <w:p>
            <w:pPr>
              <w:spacing w:after="0"/>
              <w:rPr>
                <w:sz w:val="1"/>
                <w:szCs w:val="1"/>
                <w:color w:val="auto"/>
              </w:rPr>
            </w:pPr>
          </w:p>
        </w:tc>
      </w:tr>
      <w:tr>
        <w:trPr>
          <w:trHeight w:val="234"/>
        </w:trPr>
        <w:tc>
          <w:tcPr>
            <w:tcW w:w="10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value</w:t>
            </w:r>
          </w:p>
        </w:tc>
        <w:tc>
          <w:tcPr>
            <w:tcW w:w="33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Garner, IA 50438</w:t>
            </w:r>
          </w:p>
        </w:tc>
        <w:tc>
          <w:tcPr>
            <w:tcW w:w="1120" w:type="dxa"/>
            <w:vAlign w:val="bottom"/>
            <w:tcBorders>
              <w:right w:val="single" w:sz="8" w:color="auto"/>
            </w:tcBorders>
            <w:shd w:val="clear" w:color="auto" w:fill="E5E5E5"/>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vMerge w:val="continue"/>
          </w:tcPr>
          <w:p>
            <w:pPr>
              <w:spacing w:after="0"/>
              <w:rPr>
                <w:sz w:val="18"/>
                <w:szCs w:val="18"/>
                <w:color w:val="auto"/>
              </w:rPr>
            </w:pPr>
          </w:p>
        </w:tc>
        <w:tc>
          <w:tcPr>
            <w:tcW w:w="1120" w:type="dxa"/>
            <w:vAlign w:val="bottom"/>
            <w:tcBorders>
              <w:bottom w:val="single" w:sz="8" w:color="auto"/>
              <w:right w:val="single" w:sz="8" w:color="auto"/>
            </w:tcBorders>
            <w:shd w:val="clear" w:color="auto" w:fill="E5E5E5"/>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440"/>
          </w:cols>
          <w:pgMar w:left="240" w:top="228" w:right="219" w:bottom="1440" w:gutter="0" w:footer="0" w:header="0"/>
        </w:sectPr>
      </w:pPr>
    </w:p>
    <w:p>
      <w:pPr>
        <w:spacing w:after="0" w:line="10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p>
      <w:pPr>
        <w:spacing w:after="0" w:line="31" w:lineRule="exact"/>
        <w:rPr>
          <w:sz w:val="24"/>
          <w:szCs w:val="24"/>
          <w:color w:val="auto"/>
        </w:rPr>
      </w:pPr>
    </w:p>
    <w:p>
      <w:pPr>
        <w:ind w:left="260" w:hanging="248"/>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Name of issuer</w:t>
      </w:r>
    </w:p>
    <w:p>
      <w:pPr>
        <w:spacing w:after="0" w:line="9" w:lineRule="exact"/>
        <w:rPr>
          <w:rFonts w:ascii="Times New Roman" w:cs="Times New Roman" w:eastAsia="Times New Roman" w:hAnsi="Times New Roman"/>
          <w:sz w:val="18"/>
          <w:szCs w:val="18"/>
          <w:color w:val="auto"/>
        </w:rPr>
      </w:pPr>
    </w:p>
    <w:p>
      <w:pPr>
        <w:ind w:left="520" w:hanging="265"/>
        <w:spacing w:after="0"/>
        <w:tabs>
          <w:tab w:leader="none" w:pos="5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Issuer’s I.R.S. Identification Number</w:t>
      </w:r>
    </w:p>
    <w:p>
      <w:pPr>
        <w:spacing w:after="0" w:line="9" w:lineRule="exact"/>
        <w:rPr>
          <w:rFonts w:ascii="Times New Roman" w:cs="Times New Roman" w:eastAsia="Times New Roman" w:hAnsi="Times New Roman"/>
          <w:sz w:val="18"/>
          <w:szCs w:val="18"/>
          <w:color w:val="auto"/>
        </w:rPr>
      </w:pPr>
    </w:p>
    <w:p>
      <w:pPr>
        <w:ind w:left="520" w:hanging="265"/>
        <w:spacing w:after="0"/>
        <w:tabs>
          <w:tab w:leader="none" w:pos="5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Issuer’s S.E.C. file number, if any</w:t>
      </w:r>
    </w:p>
    <w:p>
      <w:pPr>
        <w:spacing w:after="0" w:line="9" w:lineRule="exact"/>
        <w:rPr>
          <w:rFonts w:ascii="Times New Roman" w:cs="Times New Roman" w:eastAsia="Times New Roman" w:hAnsi="Times New Roman"/>
          <w:sz w:val="18"/>
          <w:szCs w:val="18"/>
          <w:color w:val="auto"/>
        </w:rPr>
      </w:pPr>
    </w:p>
    <w:p>
      <w:pPr>
        <w:ind w:left="520" w:hanging="265"/>
        <w:spacing w:after="0"/>
        <w:tabs>
          <w:tab w:leader="none" w:pos="5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Issuer’s address, including zip code</w:t>
      </w:r>
    </w:p>
    <w:p>
      <w:pPr>
        <w:spacing w:after="0" w:line="9" w:lineRule="exact"/>
        <w:rPr>
          <w:rFonts w:ascii="Times New Roman" w:cs="Times New Roman" w:eastAsia="Times New Roman" w:hAnsi="Times New Roman"/>
          <w:sz w:val="18"/>
          <w:szCs w:val="18"/>
          <w:color w:val="auto"/>
        </w:rPr>
      </w:pPr>
    </w:p>
    <w:p>
      <w:pPr>
        <w:ind w:left="520" w:hanging="265"/>
        <w:spacing w:after="0"/>
        <w:tabs>
          <w:tab w:leader="none" w:pos="5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Issuer’s telephone number, including area code</w:t>
      </w:r>
    </w:p>
    <w:p>
      <w:pPr>
        <w:spacing w:after="0" w:line="71" w:lineRule="exact"/>
        <w:rPr>
          <w:rFonts w:ascii="Times New Roman" w:cs="Times New Roman" w:eastAsia="Times New Roman" w:hAnsi="Times New Roman"/>
          <w:sz w:val="18"/>
          <w:szCs w:val="18"/>
          <w:color w:val="auto"/>
        </w:rPr>
      </w:pPr>
    </w:p>
    <w:p>
      <w:pPr>
        <w:ind w:left="260" w:hanging="248"/>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Name of person for whose account the securities are to be sold</w:t>
      </w:r>
    </w:p>
    <w:p>
      <w:pPr>
        <w:spacing w:after="0" w:line="27" w:lineRule="exact"/>
        <w:rPr>
          <w:rFonts w:ascii="Times New Roman" w:cs="Times New Roman" w:eastAsia="Times New Roman" w:hAnsi="Times New Roman"/>
          <w:sz w:val="18"/>
          <w:szCs w:val="18"/>
          <w:color w:val="auto"/>
        </w:rPr>
      </w:pPr>
    </w:p>
    <w:p>
      <w:pPr>
        <w:ind w:left="520" w:hanging="265"/>
        <w:spacing w:after="0" w:line="250" w:lineRule="auto"/>
        <w:tabs>
          <w:tab w:leader="none" w:pos="5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person’s relationship to the issuer (e.g., officer, director, 10% stockholder, or member of immediate family of any of the foregoing)</w:t>
      </w:r>
    </w:p>
    <w:p>
      <w:pPr>
        <w:spacing w:after="0" w:line="1" w:lineRule="exact"/>
        <w:rPr>
          <w:rFonts w:ascii="Times New Roman" w:cs="Times New Roman" w:eastAsia="Times New Roman" w:hAnsi="Times New Roman"/>
          <w:sz w:val="18"/>
          <w:szCs w:val="18"/>
          <w:color w:val="auto"/>
        </w:rPr>
      </w:pPr>
    </w:p>
    <w:p>
      <w:pPr>
        <w:ind w:left="520" w:hanging="265"/>
        <w:spacing w:after="0"/>
        <w:tabs>
          <w:tab w:leader="none" w:pos="5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person’s address, including zip code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196" w:hanging="196"/>
        <w:spacing w:after="0"/>
        <w:tabs>
          <w:tab w:leader="none" w:pos="19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Title of the class of securities to be sold</w:t>
      </w:r>
    </w:p>
    <w:p>
      <w:pPr>
        <w:spacing w:after="0" w:line="27" w:lineRule="exact"/>
        <w:rPr>
          <w:rFonts w:ascii="Times New Roman" w:cs="Times New Roman" w:eastAsia="Times New Roman" w:hAnsi="Times New Roman"/>
          <w:sz w:val="18"/>
          <w:szCs w:val="18"/>
          <w:color w:val="auto"/>
        </w:rPr>
      </w:pPr>
    </w:p>
    <w:p>
      <w:pPr>
        <w:ind w:left="456" w:right="440" w:hanging="267"/>
        <w:spacing w:after="0" w:line="250" w:lineRule="auto"/>
        <w:tabs>
          <w:tab w:leader="none" w:pos="45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each broker through whom the securities are intended to be sold</w:t>
      </w:r>
    </w:p>
    <w:p>
      <w:pPr>
        <w:ind w:left="456" w:right="200" w:hanging="267"/>
        <w:spacing w:after="0" w:line="250" w:lineRule="auto"/>
        <w:tabs>
          <w:tab w:leader="none" w:pos="45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or other units to be sold (if debt securities, give the aggregate face amount)</w:t>
      </w:r>
    </w:p>
    <w:p>
      <w:pPr>
        <w:ind w:left="456" w:right="320" w:hanging="267"/>
        <w:spacing w:after="0" w:line="250" w:lineRule="auto"/>
        <w:tabs>
          <w:tab w:leader="none" w:pos="45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market value of the securities to be sold as of a specified date within 10 days prior to the filing of this notice</w:t>
      </w:r>
    </w:p>
    <w:p>
      <w:pPr>
        <w:ind w:left="456" w:right="240" w:hanging="267"/>
        <w:spacing w:after="0" w:line="250" w:lineRule="auto"/>
        <w:tabs>
          <w:tab w:leader="none" w:pos="45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or other units of the class outstanding, or if debt securities the face amount thereof outstanding, as shown by the most recent report or statement published by the issuer</w:t>
      </w:r>
    </w:p>
    <w:p>
      <w:pPr>
        <w:spacing w:after="0" w:line="1" w:lineRule="exact"/>
        <w:rPr>
          <w:rFonts w:ascii="Times New Roman" w:cs="Times New Roman" w:eastAsia="Times New Roman" w:hAnsi="Times New Roman"/>
          <w:sz w:val="18"/>
          <w:szCs w:val="18"/>
          <w:color w:val="auto"/>
        </w:rPr>
      </w:pPr>
    </w:p>
    <w:p>
      <w:pPr>
        <w:ind w:left="456" w:hanging="267"/>
        <w:spacing w:after="0"/>
        <w:tabs>
          <w:tab w:leader="none" w:pos="45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 date on which the securities are to be sold</w:t>
      </w:r>
    </w:p>
    <w:p>
      <w:pPr>
        <w:spacing w:after="0" w:line="22" w:lineRule="exact"/>
        <w:rPr>
          <w:rFonts w:ascii="Times New Roman" w:cs="Times New Roman" w:eastAsia="Times New Roman" w:hAnsi="Times New Roman"/>
          <w:sz w:val="18"/>
          <w:szCs w:val="18"/>
          <w:color w:val="auto"/>
        </w:rPr>
      </w:pPr>
    </w:p>
    <w:p>
      <w:pPr>
        <w:ind w:left="456" w:right="240" w:hanging="267"/>
        <w:spacing w:after="0" w:line="261" w:lineRule="auto"/>
        <w:tabs>
          <w:tab w:leader="none" w:pos="45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each securities exchange, if any, on which the securities are intended to be sold</w:t>
      </w:r>
    </w:p>
    <w:p>
      <w:pPr>
        <w:spacing w:after="0" w:line="200" w:lineRule="exact"/>
        <w:rPr>
          <w:sz w:val="24"/>
          <w:szCs w:val="24"/>
          <w:color w:val="auto"/>
        </w:rPr>
      </w:pPr>
    </w:p>
    <w:p>
      <w:pPr>
        <w:sectPr>
          <w:pgSz w:w="11900" w:h="16838" w:orient="portrait"/>
          <w:cols w:equalWidth="0" w:num="2">
            <w:col w:w="5320" w:space="464"/>
            <w:col w:w="5656"/>
          </w:cols>
          <w:pgMar w:left="240" w:top="228" w:right="219" w:bottom="1440" w:gutter="0" w:footer="0" w:header="0"/>
          <w:type w:val="continuous"/>
        </w:sectPr>
      </w:pP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Potential persons who are to respond to the collection of information contained in this form are not</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required to respond unless the form displays a currently valid OMB control number.</w:t>
      </w:r>
    </w:p>
    <w:p>
      <w:pPr>
        <w:spacing w:after="0" w:line="207"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51435"/>
                    </a:xfrm>
                    <a:prstGeom prst="rect">
                      <a:avLst/>
                    </a:prstGeom>
                    <a:noFill/>
                  </pic:spPr>
                </pic:pic>
              </a:graphicData>
            </a:graphic>
          </wp:anchor>
        </w:drawing>
      </w:r>
    </w:p>
    <w:p>
      <w:pPr>
        <w:sectPr>
          <w:pgSz w:w="11900" w:h="16838" w:orient="portrait"/>
          <w:cols w:equalWidth="0" w:num="1">
            <w:col w:w="11440"/>
          </w:cols>
          <w:pgMar w:left="240" w:top="228" w:right="21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I - SECURITIES TO BE SOLD</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Furnish the following information with respect to the acquisition of the securities to be sold</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and with respect to the payment of all or any part of the purchase price or other consideration therefor:</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100" w:type="dxa"/>
            <w:vAlign w:val="bottom"/>
            <w:tcBorders>
              <w:top w:val="single" w:sz="8" w:color="auto"/>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Title of</w:t>
            </w:r>
          </w:p>
        </w:tc>
        <w:tc>
          <w:tcPr>
            <w:tcW w:w="1160" w:type="dxa"/>
            <w:vAlign w:val="bottom"/>
            <w:tcBorders>
              <w:top w:val="single" w:sz="8" w:color="auto"/>
              <w:right w:val="single" w:sz="8" w:color="auto"/>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Date you</w:t>
            </w:r>
          </w:p>
        </w:tc>
        <w:tc>
          <w:tcPr>
            <w:tcW w:w="2980" w:type="dxa"/>
            <w:vAlign w:val="bottom"/>
            <w:tcBorders>
              <w:top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4"/>
                <w:szCs w:val="14"/>
                <w:color w:val="auto"/>
              </w:rPr>
              <w:t>Nature of Acquisition Transaction</w:t>
            </w:r>
          </w:p>
        </w:tc>
        <w:tc>
          <w:tcPr>
            <w:tcW w:w="338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Name of Person from Whom Acquired</w:t>
            </w:r>
          </w:p>
        </w:tc>
        <w:tc>
          <w:tcPr>
            <w:tcW w:w="132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Amount of</w:t>
            </w:r>
          </w:p>
        </w:tc>
        <w:tc>
          <w:tcPr>
            <w:tcW w:w="68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Date of</w:t>
            </w:r>
          </w:p>
        </w:tc>
        <w:tc>
          <w:tcPr>
            <w:tcW w:w="82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Nature of</w:t>
            </w: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Class</w:t>
            </w:r>
          </w:p>
        </w:tc>
        <w:tc>
          <w:tcPr>
            <w:tcW w:w="116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Acquired</w:t>
            </w:r>
          </w:p>
        </w:tc>
        <w:tc>
          <w:tcPr>
            <w:tcW w:w="2980" w:type="dxa"/>
            <w:vAlign w:val="bottom"/>
            <w:tcBorders>
              <w:bottom w:val="single" w:sz="8" w:color="auto"/>
              <w:right w:val="single" w:sz="8" w:color="auto"/>
            </w:tcBorders>
            <w:vMerge w:val="continue"/>
          </w:tcPr>
          <w:p>
            <w:pPr>
              <w:spacing w:after="0"/>
              <w:rPr>
                <w:sz w:val="15"/>
                <w:szCs w:val="15"/>
                <w:color w:val="auto"/>
              </w:rPr>
            </w:pP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(If gift, also give date donor acquired)</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Securities Acquired</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Payment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Payment</w:t>
            </w:r>
          </w:p>
        </w:tc>
        <w:tc>
          <w:tcPr>
            <w:tcW w:w="0" w:type="dxa"/>
            <w:vAlign w:val="bottom"/>
          </w:tcPr>
          <w:p>
            <w:pPr>
              <w:spacing w:after="0"/>
              <w:rPr>
                <w:sz w:val="1"/>
                <w:szCs w:val="1"/>
                <w:color w:val="auto"/>
              </w:rPr>
            </w:pPr>
          </w:p>
        </w:tc>
      </w:tr>
      <w:tr>
        <w:trPr>
          <w:trHeight w:val="191"/>
        </w:trPr>
        <w:tc>
          <w:tcPr>
            <w:tcW w:w="11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w:t>
            </w:r>
          </w:p>
        </w:tc>
        <w:tc>
          <w:tcPr>
            <w:tcW w:w="11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10/11/2006</w:t>
            </w:r>
          </w:p>
        </w:tc>
        <w:tc>
          <w:tcPr>
            <w:tcW w:w="29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Grant of Restricted Stock Award</w:t>
            </w:r>
          </w:p>
        </w:tc>
        <w:tc>
          <w:tcPr>
            <w:tcW w:w="33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Winnebago Industries, Inc.</w:t>
            </w:r>
          </w:p>
        </w:tc>
        <w:tc>
          <w:tcPr>
            <w:tcW w:w="13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4,000</w:t>
            </w:r>
          </w:p>
        </w:tc>
        <w:tc>
          <w:tcPr>
            <w:tcW w:w="680" w:type="dxa"/>
            <w:vAlign w:val="bottom"/>
            <w:tcBorders>
              <w:right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N/A</w:t>
            </w:r>
          </w:p>
        </w:tc>
        <w:tc>
          <w:tcPr>
            <w:tcW w:w="8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116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 par value</w:t>
            </w:r>
          </w:p>
        </w:tc>
        <w:tc>
          <w:tcPr>
            <w:tcW w:w="1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10/10/2007</w:t>
            </w:r>
          </w:p>
        </w:tc>
        <w:tc>
          <w:tcPr>
            <w:tcW w:w="2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Grant of Restricted Stock Award</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Winnebago Industries, Inc.</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5,500</w:t>
            </w:r>
          </w:p>
        </w:tc>
        <w:tc>
          <w:tcPr>
            <w:tcW w:w="6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32"/>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3/23/2011</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Grant of Restricted Stock Award</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Winnebago Industries, Inc.</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2,500</w:t>
            </w:r>
          </w:p>
        </w:tc>
        <w:tc>
          <w:tcPr>
            <w:tcW w:w="6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INSTRUCTIONS:  </w:t>
      </w:r>
      <w:r>
        <w:rPr>
          <w:rFonts w:ascii="Times New Roman" w:cs="Times New Roman" w:eastAsia="Times New Roman" w:hAnsi="Times New Roman"/>
          <w:sz w:val="18"/>
          <w:szCs w:val="18"/>
          <w:color w:val="auto"/>
        </w:rPr>
        <w:t>If the securities were purchased and full payment</w:t>
      </w:r>
    </w:p>
    <w:p>
      <w:pPr>
        <w:spacing w:after="0" w:line="3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therefor was not made in cash at the time of</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purchase, explain in the table or in a note thereto</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the nature of the consideration given. If the</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consideration consisted of any note or other</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obligation, or if payment was made in</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installments describe the arrangement and state</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when the note or other obligation was discharged</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II - SECURITIES SOLD DURING THE PAST 3 MONTHS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Furnish the following information as to all securities of the issuer sold during the past 3 months by the person for whose account the securities are to be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54875" cy="763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76327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50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vMerge w:val="restart"/>
          </w:tcPr>
          <w:p>
            <w:pPr>
              <w:ind w:left="740"/>
              <w:spacing w:after="0"/>
              <w:rPr>
                <w:sz w:val="20"/>
                <w:szCs w:val="20"/>
                <w:color w:val="auto"/>
              </w:rPr>
            </w:pPr>
            <w:r>
              <w:rPr>
                <w:rFonts w:ascii="Times New Roman" w:cs="Times New Roman" w:eastAsia="Times New Roman" w:hAnsi="Times New Roman"/>
                <w:sz w:val="14"/>
                <w:szCs w:val="14"/>
                <w:color w:val="auto"/>
              </w:rPr>
              <w:t>Date of Sale</w:t>
            </w:r>
          </w:p>
        </w:tc>
        <w:tc>
          <w:tcPr>
            <w:tcW w:w="14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Amount of</w:t>
            </w:r>
          </w:p>
        </w:tc>
        <w:tc>
          <w:tcPr>
            <w:tcW w:w="16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500" w:type="dxa"/>
            <w:vAlign w:val="bottom"/>
            <w:vMerge w:val="restart"/>
          </w:tcPr>
          <w:p>
            <w:pPr>
              <w:ind w:left="880"/>
              <w:spacing w:after="0"/>
              <w:rPr>
                <w:sz w:val="20"/>
                <w:szCs w:val="20"/>
                <w:color w:val="auto"/>
              </w:rPr>
            </w:pPr>
            <w:r>
              <w:rPr>
                <w:rFonts w:ascii="Times New Roman" w:cs="Times New Roman" w:eastAsia="Times New Roman" w:hAnsi="Times New Roman"/>
                <w:sz w:val="14"/>
                <w:szCs w:val="14"/>
                <w:color w:val="auto"/>
              </w:rPr>
              <w:t>Name and Address of Seller</w:t>
            </w:r>
          </w:p>
        </w:tc>
        <w:tc>
          <w:tcPr>
            <w:tcW w:w="308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color w:val="auto"/>
              </w:rPr>
              <w:t>Title of Securities Sold</w:t>
            </w:r>
          </w:p>
        </w:tc>
        <w:tc>
          <w:tcPr>
            <w:tcW w:w="1780" w:type="dxa"/>
            <w:vAlign w:val="bottom"/>
            <w:vMerge w:val="continue"/>
          </w:tcPr>
          <w:p>
            <w:pPr>
              <w:spacing w:after="0"/>
              <w:rPr>
                <w:sz w:val="9"/>
                <w:szCs w:val="9"/>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Securities Sold</w:t>
            </w:r>
          </w:p>
        </w:tc>
        <w:tc>
          <w:tcPr>
            <w:tcW w:w="16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Gross Proceeds</w:t>
            </w:r>
          </w:p>
        </w:tc>
        <w:tc>
          <w:tcPr>
            <w:tcW w:w="0" w:type="dxa"/>
            <w:vAlign w:val="bottom"/>
          </w:tcPr>
          <w:p>
            <w:pPr>
              <w:spacing w:after="0"/>
              <w:rPr>
                <w:sz w:val="1"/>
                <w:szCs w:val="1"/>
                <w:color w:val="auto"/>
              </w:rPr>
            </w:pPr>
          </w:p>
        </w:tc>
      </w:tr>
      <w:tr>
        <w:trPr>
          <w:trHeight w:val="81"/>
        </w:trPr>
        <w:tc>
          <w:tcPr>
            <w:tcW w:w="3500" w:type="dxa"/>
            <w:vAlign w:val="bottom"/>
            <w:vMerge w:val="continue"/>
          </w:tcPr>
          <w:p>
            <w:pPr>
              <w:spacing w:after="0"/>
              <w:rPr>
                <w:sz w:val="7"/>
                <w:szCs w:val="7"/>
                <w:color w:val="auto"/>
              </w:rPr>
            </w:pPr>
          </w:p>
        </w:tc>
        <w:tc>
          <w:tcPr>
            <w:tcW w:w="308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NONE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REMARKS:</w:t>
      </w:r>
    </w:p>
    <w:p>
      <w:pPr>
        <w:sectPr>
          <w:pgSz w:w="11900" w:h="16838" w:orient="portrait"/>
          <w:cols w:equalWidth="0" w:num="1">
            <w:col w:w="11440"/>
          </w:cols>
          <w:pgMar w:left="240" w:top="10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INSTRUCTIONS: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44"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11/12/2014</w:t>
      </w:r>
    </w:p>
    <w:p>
      <w:pPr>
        <w:spacing w:after="0" w:line="27"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7306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DATE OF PLAN ADOPTION OR GIVING OF INSTRUCTION,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730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7"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IF RELYING ON RULE 10B5-1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0" w:lineRule="exact"/>
        <w:rPr>
          <w:sz w:val="20"/>
          <w:szCs w:val="20"/>
          <w:color w:val="auto"/>
        </w:rPr>
      </w:pPr>
    </w:p>
    <w:p>
      <w:pPr>
        <w:spacing w:after="0" w:line="257" w:lineRule="exact"/>
        <w:rPr>
          <w:sz w:val="20"/>
          <w:szCs w:val="20"/>
          <w:color w:val="auto"/>
        </w:rPr>
      </w:pPr>
    </w:p>
    <w:p>
      <w:pPr>
        <w:jc w:val="center"/>
        <w:ind w:left="-39"/>
        <w:spacing w:after="0" w:line="261" w:lineRule="auto"/>
        <w:rPr>
          <w:sz w:val="20"/>
          <w:szCs w:val="20"/>
          <w:color w:val="auto"/>
        </w:rPr>
      </w:pPr>
      <w:r>
        <w:rPr>
          <w:rFonts w:ascii="Times New Roman" w:cs="Times New Roman" w:eastAsia="Times New Roman" w:hAnsi="Times New Roman"/>
          <w:sz w:val="18"/>
          <w:szCs w:val="18"/>
          <w:color w:val="auto"/>
        </w:rPr>
        <w:t>/s/ Scott C. Folkers, Secretary, Winnebago Industries, Inc. under Power of Attorney</w:t>
      </w:r>
    </w:p>
    <w:p>
      <w:pPr>
        <w:ind w:left="20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3302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left="-39" w:right="80"/>
        <w:spacing w:after="0" w:line="261" w:lineRule="auto"/>
        <w:rPr>
          <w:sz w:val="20"/>
          <w:szCs w:val="20"/>
          <w:color w:val="auto"/>
        </w:rPr>
      </w:pPr>
      <w:r>
        <w:rPr>
          <w:rFonts w:ascii="Times New Roman" w:cs="Times New Roman" w:eastAsia="Times New Roman" w:hAnsi="Times New Roman"/>
          <w:sz w:val="18"/>
          <w:szCs w:val="18"/>
          <w:i w:val="1"/>
          <w:iCs w:val="1"/>
          <w:color w:val="auto"/>
        </w:rPr>
        <w:t>The notice shall be signed by the person for whose account the securities are to be sold. At least one copy of the notice shall be manually signed. Any copies not manually signed shall bear typed or printed signatures.</w:t>
      </w:r>
    </w:p>
    <w:p>
      <w:pPr>
        <w:spacing w:after="0" w:line="200" w:lineRule="exact"/>
        <w:rPr>
          <w:sz w:val="20"/>
          <w:szCs w:val="20"/>
          <w:color w:val="auto"/>
        </w:rPr>
      </w:pPr>
    </w:p>
    <w:p>
      <w:pPr>
        <w:sectPr>
          <w:pgSz w:w="11900" w:h="16838" w:orient="portrait"/>
          <w:cols w:equalWidth="0" w:num="2">
            <w:col w:w="5880" w:space="340"/>
            <w:col w:w="5220"/>
          </w:cols>
          <w:pgMar w:left="240" w:top="108" w:right="219" w:bottom="1440" w:gutter="0" w:footer="0" w:header="0"/>
          <w:type w:val="continuous"/>
        </w:sectPr>
      </w:pPr>
    </w:p>
    <w:p>
      <w:pPr>
        <w:spacing w:after="0" w:line="50" w:lineRule="exact"/>
        <w:rPr>
          <w:sz w:val="20"/>
          <w:szCs w:val="20"/>
          <w:color w:val="auto"/>
        </w:rPr>
      </w:pPr>
    </w:p>
    <w:p>
      <w:pPr>
        <w:jc w:val="center"/>
        <w:ind w:left="420" w:right="440"/>
        <w:spacing w:after="0" w:line="262" w:lineRule="auto"/>
        <w:rPr>
          <w:sz w:val="20"/>
          <w:szCs w:val="20"/>
          <w:color w:val="auto"/>
        </w:rPr>
      </w:pPr>
      <w:r>
        <w:rPr>
          <w:rFonts w:ascii="Times New Roman" w:cs="Times New Roman" w:eastAsia="Times New Roman" w:hAnsi="Times New Roman"/>
          <w:sz w:val="22"/>
          <w:szCs w:val="22"/>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-349250</wp:posOffset>
            </wp:positionV>
            <wp:extent cx="7216140" cy="347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6140" cy="3473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type w:val="continuous"/>
        </w:sectPr>
      </w:pPr>
    </w:p>
    <w:p>
      <w:pPr>
        <w:spacing w:after="0" w:line="217"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7"/>
          <w:szCs w:val="17"/>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28916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51435"/>
                    </a:xfrm>
                    <a:prstGeom prst="rect">
                      <a:avLst/>
                    </a:prstGeom>
                    <a:noFill/>
                  </pic:spPr>
                </pic:pic>
              </a:graphicData>
            </a:graphic>
          </wp:anchor>
        </w:drawing>
      </w:r>
    </w:p>
    <w:sectPr>
      <w:pgSz w:w="11900" w:h="16838" w:orient="portrait"/>
      <w:cols w:equalWidth="0" w:num="1">
        <w:col w:w="11440"/>
      </w:cols>
      <w:pgMar w:left="240" w:top="108"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2)"/>
      <w:numFmt w:val="lowerLetter"/>
      <w:start w:val="2"/>
    </w:lvl>
  </w:abstractNum>
  <w:abstractNum w:abstractNumId="1">
    <w:nsid w:val="66334873"/>
    <w:multiLevelType w:val="hybridMultilevel"/>
    <w:lvl w:ilvl="0">
      <w:lvlJc w:val="left"/>
      <w:lvlText w:val="%1."/>
      <w:numFmt w:val="decimal"/>
      <w:start w:val="3"/>
    </w:lvl>
    <w:lvl w:ilvl="1">
      <w:lvlJc w:val="left"/>
      <w:lvlText w:val="(%2)"/>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2019-12-05T16:02:32Z</dcterms:created>
  <dcterms:modified xsi:type="dcterms:W3CDTF">2019-12-05T16:02:32Z</dcterms:modified>
</cp:coreProperties>
</file>