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ROBERT J. OLSON</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4"/>
                <w:szCs w:val="14"/>
                <w:color w:val="auto"/>
                <w:w w:val="98"/>
              </w:rPr>
              <w:t>OFFICER</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VP MANUFACTURING</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STREET</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36778 HOLTAN LANE</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STATE</w:t>
            </w: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FOREST CITY, IA 50436</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32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32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Securities</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Whome the Securities</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to be Sold</w:t>
            </w: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SEI Private</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Trust Co.</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One Freedom</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Valley Dr.</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Oaks, PA 19456</w:t>
            </w:r>
          </w:p>
        </w:tc>
        <w:tc>
          <w:tcPr>
            <w:tcW w:w="1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$437,500.00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18,176,869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08-05-03</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w:t>
            </w: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999</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$ 43,706.25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18,176,869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08-06-03</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30" w:right="139" w:bottom="0" w:gutter="0" w:footer="0" w:header="0"/>
        </w:sectPr>
      </w:pPr>
    </w:p>
    <w:bookmarkStart w:id="1" w:name="page2"/>
    <w:bookmarkEnd w:id="1"/>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0"/>
          <w:szCs w:val="20"/>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04-05-02  Exercise of Stock Option  Winnebago Industries, Inc.</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04-05-02</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08-05-03  Exercise of Stock Option  Winnebago Industries, Inc.</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999</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08-05-03</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definition of "person" in paragraph (a) of Rule 144. Information is to</w:t>
      </w:r>
    </w:p>
    <w:p>
      <w:pPr>
        <w:sectPr>
          <w:pgSz w:w="11900" w:h="16877" w:orient="portrait"/>
          <w:cols w:equalWidth="0" w:num="1">
            <w:col w:w="11540"/>
          </w:cols>
          <w:pgMar w:left="220" w:top="307" w:right="139" w:bottom="0" w:gutter="0" w:footer="0" w:header="0"/>
        </w:sectPr>
      </w:pPr>
    </w:p>
    <w:bookmarkStart w:id="2" w:name="page3"/>
    <w:bookmarkEnd w:id="2"/>
    <w:p>
      <w:pPr>
        <w:ind w:right="3519"/>
        <w:spacing w:after="0" w:line="250" w:lineRule="auto"/>
        <w:rPr>
          <w:sz w:val="20"/>
          <w:szCs w:val="20"/>
          <w:color w:val="auto"/>
        </w:rPr>
      </w:pPr>
      <w:r>
        <w:rPr>
          <w:rFonts w:ascii="Courier New" w:cs="Courier New" w:eastAsia="Courier New" w:hAnsi="Courier New"/>
          <w:sz w:val="14"/>
          <w:szCs w:val="14"/>
          <w:color w:val="auto"/>
        </w:rPr>
        <w:t>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3339"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0239"/>
          </w:cols>
          <w:pgMar w:left="220" w:top="141" w:right="1440" w:bottom="1440" w:gutter="0" w:footer="0" w:header="0"/>
        </w:sectPr>
      </w:pP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August 5,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020" w:space="440"/>
            <w:col w:w="6779"/>
          </w:cols>
          <w:pgMar w:left="220" w:top="141"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Criminal Violations (See 18 U.S.C. 1001).</w:t>
      </w:r>
    </w:p>
    <w:p>
      <w:pPr>
        <w:sectPr>
          <w:pgSz w:w="11900" w:h="16838" w:orient="portrait"/>
          <w:cols w:equalWidth="0" w:num="1">
            <w:col w:w="10239"/>
          </w:cols>
          <w:pgMar w:left="220" w:top="141" w:right="1440" w:bottom="1440" w:gutter="0" w:footer="0" w:header="0"/>
          <w:type w:val="continuous"/>
        </w:sectPr>
      </w:pPr>
    </w:p>
    <w:bookmarkStart w:id="3" w:name="page4"/>
    <w:bookmarkEnd w:id="3"/>
    <w:p>
      <w:pPr>
        <w:ind w:left="2340"/>
        <w:spacing w:after="0"/>
        <w:rPr>
          <w:sz w:val="20"/>
          <w:szCs w:val="20"/>
          <w:color w:val="auto"/>
        </w:rPr>
      </w:pPr>
      <w:r>
        <w:rPr>
          <w:rFonts w:ascii="Courier New" w:cs="Courier New" w:eastAsia="Courier New" w:hAnsi="Courier New"/>
          <w:sz w:val="14"/>
          <w:szCs w:val="14"/>
          <w:color w:val="auto"/>
        </w:rPr>
        <w:t>LIMITED POWER OF ATTORNEY</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BE IT KNOWN, that Robert J. Olson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65" w:lineRule="exact"/>
        <w:rPr>
          <w:sz w:val="20"/>
          <w:szCs w:val="20"/>
          <w:color w:val="auto"/>
        </w:rPr>
      </w:pPr>
    </w:p>
    <w:p>
      <w:pPr>
        <w:ind w:left="860" w:right="4199"/>
        <w:spacing w:after="0" w:line="251" w:lineRule="auto"/>
        <w:rPr>
          <w:sz w:val="20"/>
          <w:szCs w:val="20"/>
          <w:color w:val="auto"/>
        </w:rPr>
      </w:pPr>
      <w:r>
        <w:rPr>
          <w:rFonts w:ascii="Courier New" w:cs="Courier New" w:eastAsia="Courier New" w:hAnsi="Courier New"/>
          <w:sz w:val="14"/>
          <w:szCs w:val="14"/>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set my hand this 5th day of August,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Robert J. Olson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Robert J. Olson</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spacing w:after="0" w:line="501" w:lineRule="auto"/>
        <w:rPr>
          <w:sz w:val="20"/>
          <w:szCs w:val="20"/>
          <w:color w:val="auto"/>
        </w:rPr>
      </w:pPr>
      <w:r>
        <w:rPr>
          <w:rFonts w:ascii="Courier New" w:cs="Courier New" w:eastAsia="Courier New" w:hAnsi="Courier New"/>
          <w:sz w:val="14"/>
          <w:szCs w:val="14"/>
          <w:color w:val="auto"/>
        </w:rPr>
        <w:t>STATE OF IOWA COUNTY OF HANCOCK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480" w:space="260"/>
            <w:col w:w="8499"/>
          </w:cols>
          <w:pgMar w:left="220" w:top="141" w:right="1440" w:bottom="1440" w:gutter="0" w:footer="0" w:header="0"/>
          <w:type w:val="continuous"/>
        </w:sect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foregoing instrument was acknowledged by me this 5th day of August, 2003, by Robert J. Olson who is personally known by me and who did not take an oath.</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Karen C. Jefson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State of Iowa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My Commission Expires: 5-11-2004</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2019-12-13T08:32:03Z</dcterms:created>
  <dcterms:modified xsi:type="dcterms:W3CDTF">2019-12-13T08:32:03Z</dcterms:modified>
</cp:coreProperties>
</file>