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5316220</wp:posOffset>
            </wp:positionH>
            <wp:positionV relativeFrom="paragraph">
              <wp:posOffset>-608330</wp:posOffset>
            </wp:positionV>
            <wp:extent cx="8255" cy="6089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8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-616585</wp:posOffset>
            </wp:positionV>
            <wp:extent cx="8255" cy="6172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4032885</wp:posOffset>
            </wp:positionH>
            <wp:positionV relativeFrom="paragraph">
              <wp:posOffset>-591820</wp:posOffset>
            </wp:positionV>
            <wp:extent cx="1266825" cy="567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6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28575</wp:posOffset>
            </wp:positionV>
            <wp:extent cx="6967855" cy="17519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51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CHIUSANO ROBERT M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9"/>
                </w:rPr>
                <w:t>WINNEBAGO INDUSTRIES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9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259080</wp:posOffset>
            </wp:positionV>
            <wp:extent cx="6967855" cy="880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880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1139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Winnebago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45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3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45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27,290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69.6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3"/>
        <w:spacing w:after="0" w:line="23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by reporting person on the transaction date.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12376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 w:line="221" w:lineRule="auto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03/01/2021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-27305</wp:posOffset>
            </wp:positionV>
            <wp:extent cx="11938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0394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8704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-15240</wp:posOffset>
            </wp:positionV>
            <wp:extent cx="61785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6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191574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2021-03-01T16:23:50Z</dcterms:created>
  <dcterms:modified xsi:type="dcterms:W3CDTF">2021-03-01T16:23:50Z</dcterms:modified>
</cp:coreProperties>
</file>