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5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WASHINGTON, D.C. 20549</w:t>
      </w:r>
    </w:p>
    <w:p>
      <w:pPr>
        <w:spacing w:after="0" w:line="27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FORM 8-K</w:t>
      </w:r>
    </w:p>
    <w:p>
      <w:pPr>
        <w:spacing w:after="0" w:line="27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69" w:lineRule="exact"/>
        <w:rPr>
          <w:sz w:val="24"/>
          <w:szCs w:val="24"/>
          <w:color w:val="auto"/>
        </w:rPr>
      </w:pPr>
    </w:p>
    <w:p>
      <w:pPr>
        <w:jc w:val="center"/>
        <w:ind w:right="-219"/>
        <w:spacing w:after="0"/>
        <w:tabs>
          <w:tab w:leader="none" w:pos="180" w:val="left"/>
        </w:tabs>
        <w:rPr>
          <w:sz w:val="20"/>
          <w:szCs w:val="20"/>
          <w:color w:val="auto"/>
        </w:rPr>
      </w:pPr>
      <w:r>
        <w:rPr>
          <w:rFonts w:ascii="Arial" w:cs="Arial" w:eastAsia="Arial" w:hAnsi="Arial"/>
          <w:sz w:val="22"/>
          <w:szCs w:val="22"/>
          <w:color w:val="auto"/>
        </w:rPr>
        <w:t>Date of report (Date of earliest event reported)</w:t>
      </w:r>
      <w:r>
        <w:rPr>
          <w:sz w:val="20"/>
          <w:szCs w:val="20"/>
          <w:color w:val="auto"/>
        </w:rPr>
        <w:tab/>
      </w:r>
      <w:r>
        <w:rPr>
          <w:rFonts w:ascii="Arial" w:cs="Arial" w:eastAsia="Arial" w:hAnsi="Arial"/>
          <w:sz w:val="19"/>
          <w:szCs w:val="19"/>
          <w:color w:val="auto"/>
        </w:rPr>
        <w:t>March 15, 2007</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43"/>
          <w:szCs w:val="43"/>
          <w:color w:val="auto"/>
        </w:rPr>
        <w:t>Winnebago Industries, Inc.</w:t>
      </w:r>
    </w:p>
    <w:p>
      <w:pPr>
        <w:spacing w:after="0" w:line="42"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(Exact Name of Registrant as Specified in its Charter)</w:t>
      </w:r>
    </w:p>
    <w:p>
      <w:pPr>
        <w:spacing w:after="0" w:line="198" w:lineRule="exact"/>
        <w:rPr>
          <w:sz w:val="24"/>
          <w:szCs w:val="24"/>
          <w:color w:val="auto"/>
        </w:rPr>
      </w:pPr>
    </w:p>
    <w:tbl>
      <w:tblPr>
        <w:tblLayout w:type="fixed"/>
        <w:tblInd w:w="520" w:type="dxa"/>
        <w:tblCellMar>
          <w:top w:w="0" w:type="dxa"/>
          <w:left w:w="0" w:type="dxa"/>
          <w:bottom w:w="0" w:type="dxa"/>
          <w:right w:w="0" w:type="dxa"/>
        </w:tblCellMar>
      </w:tblPr>
      <w:tr>
        <w:trPr>
          <w:trHeight w:val="256"/>
        </w:trPr>
        <w:tc>
          <w:tcPr>
            <w:tcW w:w="3580" w:type="dxa"/>
            <w:vAlign w:val="bottom"/>
          </w:tcPr>
          <w:p>
            <w:pPr>
              <w:jc w:val="center"/>
              <w:ind w:right="622"/>
              <w:spacing w:after="0"/>
              <w:rPr>
                <w:sz w:val="20"/>
                <w:szCs w:val="20"/>
                <w:color w:val="auto"/>
              </w:rPr>
            </w:pPr>
            <w:r>
              <w:rPr>
                <w:rFonts w:ascii="Arial" w:cs="Arial" w:eastAsia="Arial" w:hAnsi="Arial"/>
                <w:sz w:val="22"/>
                <w:szCs w:val="22"/>
                <w:color w:val="auto"/>
                <w:w w:val="90"/>
              </w:rPr>
              <w:t>Iowa</w:t>
            </w:r>
          </w:p>
        </w:tc>
        <w:tc>
          <w:tcPr>
            <w:tcW w:w="3220" w:type="dxa"/>
            <w:vAlign w:val="bottom"/>
          </w:tcPr>
          <w:p>
            <w:pPr>
              <w:jc w:val="right"/>
              <w:ind w:right="982"/>
              <w:spacing w:after="0"/>
              <w:rPr>
                <w:sz w:val="20"/>
                <w:szCs w:val="20"/>
                <w:color w:val="auto"/>
              </w:rPr>
            </w:pPr>
            <w:r>
              <w:rPr>
                <w:rFonts w:ascii="Arial" w:cs="Arial" w:eastAsia="Arial" w:hAnsi="Arial"/>
                <w:sz w:val="22"/>
                <w:szCs w:val="22"/>
                <w:color w:val="auto"/>
              </w:rPr>
              <w:t>001-06403</w:t>
            </w:r>
          </w:p>
        </w:tc>
        <w:tc>
          <w:tcPr>
            <w:tcW w:w="2880" w:type="dxa"/>
            <w:vAlign w:val="bottom"/>
          </w:tcPr>
          <w:p>
            <w:pPr>
              <w:jc w:val="right"/>
              <w:ind w:right="42"/>
              <w:spacing w:after="0"/>
              <w:rPr>
                <w:sz w:val="20"/>
                <w:szCs w:val="20"/>
                <w:color w:val="auto"/>
              </w:rPr>
            </w:pPr>
            <w:r>
              <w:rPr>
                <w:rFonts w:ascii="Arial" w:cs="Arial" w:eastAsia="Arial" w:hAnsi="Arial"/>
                <w:sz w:val="22"/>
                <w:szCs w:val="22"/>
                <w:color w:val="auto"/>
              </w:rPr>
              <w:t>42-0802678</w:t>
            </w:r>
          </w:p>
        </w:tc>
      </w:tr>
      <w:tr>
        <w:trPr>
          <w:trHeight w:val="222"/>
        </w:trPr>
        <w:tc>
          <w:tcPr>
            <w:tcW w:w="3580" w:type="dxa"/>
            <w:vAlign w:val="bottom"/>
          </w:tcPr>
          <w:p>
            <w:pPr>
              <w:jc w:val="center"/>
              <w:ind w:right="622"/>
              <w:spacing w:after="0"/>
              <w:rPr>
                <w:sz w:val="20"/>
                <w:szCs w:val="20"/>
                <w:color w:val="auto"/>
              </w:rPr>
            </w:pPr>
            <w:r>
              <w:rPr>
                <w:rFonts w:ascii="Arial" w:cs="Arial" w:eastAsia="Arial" w:hAnsi="Arial"/>
                <w:sz w:val="18"/>
                <w:szCs w:val="18"/>
                <w:color w:val="auto"/>
                <w:w w:val="88"/>
              </w:rPr>
              <w:t>(State or Other Jurisdiction</w:t>
            </w:r>
          </w:p>
        </w:tc>
        <w:tc>
          <w:tcPr>
            <w:tcW w:w="3220" w:type="dxa"/>
            <w:vAlign w:val="bottom"/>
          </w:tcPr>
          <w:p>
            <w:pPr>
              <w:jc w:val="center"/>
              <w:ind w:left="62"/>
              <w:spacing w:after="0"/>
              <w:rPr>
                <w:sz w:val="20"/>
                <w:szCs w:val="20"/>
                <w:color w:val="auto"/>
              </w:rPr>
            </w:pPr>
            <w:r>
              <w:rPr>
                <w:rFonts w:ascii="Arial" w:cs="Arial" w:eastAsia="Arial" w:hAnsi="Arial"/>
                <w:sz w:val="18"/>
                <w:szCs w:val="18"/>
                <w:color w:val="auto"/>
                <w:w w:val="90"/>
              </w:rPr>
              <w:t>(Commission File Number)</w:t>
            </w:r>
          </w:p>
        </w:tc>
        <w:tc>
          <w:tcPr>
            <w:tcW w:w="2880" w:type="dxa"/>
            <w:vAlign w:val="bottom"/>
          </w:tcPr>
          <w:p>
            <w:pPr>
              <w:jc w:val="center"/>
              <w:ind w:left="1462"/>
              <w:spacing w:after="0"/>
              <w:rPr>
                <w:sz w:val="20"/>
                <w:szCs w:val="20"/>
                <w:color w:val="auto"/>
              </w:rPr>
            </w:pPr>
            <w:r>
              <w:rPr>
                <w:rFonts w:ascii="Arial" w:cs="Arial" w:eastAsia="Arial" w:hAnsi="Arial"/>
                <w:sz w:val="18"/>
                <w:szCs w:val="18"/>
                <w:color w:val="auto"/>
                <w:w w:val="92"/>
              </w:rPr>
              <w:t>(IRS Employer</w:t>
            </w:r>
          </w:p>
        </w:tc>
      </w:tr>
      <w:tr>
        <w:trPr>
          <w:trHeight w:val="243"/>
        </w:trPr>
        <w:tc>
          <w:tcPr>
            <w:tcW w:w="3580" w:type="dxa"/>
            <w:vAlign w:val="bottom"/>
          </w:tcPr>
          <w:p>
            <w:pPr>
              <w:jc w:val="center"/>
              <w:ind w:right="602"/>
              <w:spacing w:after="0"/>
              <w:rPr>
                <w:sz w:val="20"/>
                <w:szCs w:val="20"/>
                <w:color w:val="auto"/>
              </w:rPr>
            </w:pPr>
            <w:r>
              <w:rPr>
                <w:rFonts w:ascii="Arial" w:cs="Arial" w:eastAsia="Arial" w:hAnsi="Arial"/>
                <w:sz w:val="18"/>
                <w:szCs w:val="18"/>
                <w:color w:val="auto"/>
                <w:w w:val="91"/>
              </w:rPr>
              <w:t>of Incorporation)</w:t>
            </w:r>
          </w:p>
        </w:tc>
        <w:tc>
          <w:tcPr>
            <w:tcW w:w="3220" w:type="dxa"/>
            <w:vAlign w:val="bottom"/>
          </w:tcPr>
          <w:p>
            <w:pPr>
              <w:spacing w:after="0"/>
              <w:rPr>
                <w:sz w:val="21"/>
                <w:szCs w:val="21"/>
                <w:color w:val="auto"/>
              </w:rPr>
            </w:pPr>
          </w:p>
        </w:tc>
        <w:tc>
          <w:tcPr>
            <w:tcW w:w="2880" w:type="dxa"/>
            <w:vAlign w:val="bottom"/>
          </w:tcPr>
          <w:p>
            <w:pPr>
              <w:jc w:val="center"/>
              <w:ind w:left="1462"/>
              <w:spacing w:after="0"/>
              <w:rPr>
                <w:sz w:val="20"/>
                <w:szCs w:val="20"/>
                <w:color w:val="auto"/>
              </w:rPr>
            </w:pPr>
            <w:r>
              <w:rPr>
                <w:rFonts w:ascii="Arial" w:cs="Arial" w:eastAsia="Arial" w:hAnsi="Arial"/>
                <w:sz w:val="18"/>
                <w:szCs w:val="18"/>
                <w:color w:val="auto"/>
                <w:w w:val="94"/>
              </w:rPr>
              <w:t>Identification No.)</w:t>
            </w:r>
          </w:p>
        </w:tc>
      </w:tr>
      <w:tr>
        <w:trPr>
          <w:trHeight w:val="480"/>
        </w:trPr>
        <w:tc>
          <w:tcPr>
            <w:tcW w:w="3580" w:type="dxa"/>
            <w:vAlign w:val="bottom"/>
          </w:tcPr>
          <w:p>
            <w:pPr>
              <w:jc w:val="center"/>
              <w:ind w:right="622"/>
              <w:spacing w:after="0"/>
              <w:rPr>
                <w:sz w:val="20"/>
                <w:szCs w:val="20"/>
                <w:color w:val="auto"/>
              </w:rPr>
            </w:pPr>
            <w:r>
              <w:rPr>
                <w:rFonts w:ascii="Arial" w:cs="Arial" w:eastAsia="Arial" w:hAnsi="Arial"/>
                <w:sz w:val="22"/>
                <w:szCs w:val="22"/>
                <w:color w:val="auto"/>
                <w:w w:val="88"/>
              </w:rPr>
              <w:t>P.O. Box 152, Forest City, Iowa</w:t>
            </w:r>
          </w:p>
        </w:tc>
        <w:tc>
          <w:tcPr>
            <w:tcW w:w="3220" w:type="dxa"/>
            <w:vAlign w:val="bottom"/>
          </w:tcPr>
          <w:p>
            <w:pPr>
              <w:spacing w:after="0"/>
              <w:rPr>
                <w:sz w:val="24"/>
                <w:szCs w:val="24"/>
                <w:color w:val="auto"/>
              </w:rPr>
            </w:pPr>
          </w:p>
        </w:tc>
        <w:tc>
          <w:tcPr>
            <w:tcW w:w="2880" w:type="dxa"/>
            <w:vAlign w:val="bottom"/>
          </w:tcPr>
          <w:p>
            <w:pPr>
              <w:jc w:val="right"/>
              <w:ind w:right="282"/>
              <w:spacing w:after="0"/>
              <w:rPr>
                <w:sz w:val="20"/>
                <w:szCs w:val="20"/>
                <w:color w:val="auto"/>
              </w:rPr>
            </w:pPr>
            <w:r>
              <w:rPr>
                <w:rFonts w:ascii="Arial" w:cs="Arial" w:eastAsia="Arial" w:hAnsi="Arial"/>
                <w:sz w:val="22"/>
                <w:szCs w:val="22"/>
                <w:color w:val="auto"/>
              </w:rPr>
              <w:t>50436</w:t>
            </w:r>
          </w:p>
        </w:tc>
      </w:tr>
      <w:tr>
        <w:trPr>
          <w:trHeight w:val="222"/>
        </w:trPr>
        <w:tc>
          <w:tcPr>
            <w:tcW w:w="3580" w:type="dxa"/>
            <w:vAlign w:val="bottom"/>
          </w:tcPr>
          <w:p>
            <w:pPr>
              <w:jc w:val="center"/>
              <w:ind w:right="622"/>
              <w:spacing w:after="0"/>
              <w:rPr>
                <w:sz w:val="20"/>
                <w:szCs w:val="20"/>
                <w:color w:val="auto"/>
              </w:rPr>
            </w:pPr>
            <w:r>
              <w:rPr>
                <w:rFonts w:ascii="Arial" w:cs="Arial" w:eastAsia="Arial" w:hAnsi="Arial"/>
                <w:sz w:val="18"/>
                <w:szCs w:val="18"/>
                <w:color w:val="auto"/>
                <w:w w:val="90"/>
              </w:rPr>
              <w:t>(Address of Principal Executive Offices)</w:t>
            </w:r>
          </w:p>
        </w:tc>
        <w:tc>
          <w:tcPr>
            <w:tcW w:w="3220" w:type="dxa"/>
            <w:vAlign w:val="bottom"/>
          </w:tcPr>
          <w:p>
            <w:pPr>
              <w:spacing w:after="0"/>
              <w:rPr>
                <w:sz w:val="19"/>
                <w:szCs w:val="19"/>
                <w:color w:val="auto"/>
              </w:rPr>
            </w:pPr>
          </w:p>
        </w:tc>
        <w:tc>
          <w:tcPr>
            <w:tcW w:w="2880" w:type="dxa"/>
            <w:vAlign w:val="bottom"/>
          </w:tcPr>
          <w:p>
            <w:pPr>
              <w:jc w:val="center"/>
              <w:ind w:left="1482"/>
              <w:spacing w:after="0"/>
              <w:rPr>
                <w:sz w:val="20"/>
                <w:szCs w:val="20"/>
                <w:color w:val="auto"/>
              </w:rPr>
            </w:pPr>
            <w:r>
              <w:rPr>
                <w:rFonts w:ascii="Arial" w:cs="Arial" w:eastAsia="Arial" w:hAnsi="Arial"/>
                <w:sz w:val="18"/>
                <w:szCs w:val="18"/>
                <w:color w:val="auto"/>
                <w:w w:val="91"/>
              </w:rPr>
              <w:t>(Zip Code)</w:t>
            </w:r>
          </w:p>
        </w:tc>
      </w:tr>
      <w:tr>
        <w:trPr>
          <w:trHeight w:val="714"/>
        </w:trPr>
        <w:tc>
          <w:tcPr>
            <w:tcW w:w="6800" w:type="dxa"/>
            <w:vAlign w:val="bottom"/>
            <w:gridSpan w:val="2"/>
          </w:tcPr>
          <w:p>
            <w:pPr>
              <w:ind w:left="2260"/>
              <w:spacing w:after="0"/>
              <w:rPr>
                <w:sz w:val="20"/>
                <w:szCs w:val="20"/>
                <w:color w:val="auto"/>
              </w:rPr>
            </w:pPr>
            <w:r>
              <w:rPr>
                <w:rFonts w:ascii="Arial" w:cs="Arial" w:eastAsia="Arial" w:hAnsi="Arial"/>
                <w:sz w:val="22"/>
                <w:szCs w:val="22"/>
                <w:color w:val="auto"/>
                <w:w w:val="89"/>
              </w:rPr>
              <w:t>Registrant’s telephone number, including area code</w:t>
            </w:r>
          </w:p>
        </w:tc>
        <w:tc>
          <w:tcPr>
            <w:tcW w:w="2880" w:type="dxa"/>
            <w:vAlign w:val="bottom"/>
          </w:tcPr>
          <w:p>
            <w:pPr>
              <w:jc w:val="right"/>
              <w:ind w:right="1442"/>
              <w:spacing w:after="0"/>
              <w:rPr>
                <w:sz w:val="20"/>
                <w:szCs w:val="20"/>
                <w:color w:val="auto"/>
              </w:rPr>
            </w:pPr>
            <w:r>
              <w:rPr>
                <w:rFonts w:ascii="Arial" w:cs="Arial" w:eastAsia="Arial" w:hAnsi="Arial"/>
                <w:sz w:val="22"/>
                <w:szCs w:val="22"/>
                <w:color w:val="auto"/>
                <w:w w:val="96"/>
              </w:rPr>
              <w:t>641-585-3535</w:t>
            </w:r>
          </w:p>
        </w:tc>
      </w:tr>
    </w:tbl>
    <w:p>
      <w:pPr>
        <w:spacing w:after="0" w:line="198" w:lineRule="exact"/>
        <w:rPr>
          <w:sz w:val="24"/>
          <w:szCs w:val="24"/>
          <w:color w:val="auto"/>
        </w:rPr>
      </w:pPr>
    </w:p>
    <w:p>
      <w:pPr>
        <w:ind w:left="2760"/>
        <w:spacing w:after="0"/>
        <w:rPr>
          <w:sz w:val="20"/>
          <w:szCs w:val="20"/>
          <w:color w:val="auto"/>
        </w:rPr>
      </w:pPr>
      <w:r>
        <w:rPr>
          <w:rFonts w:ascii="Arial" w:cs="Arial" w:eastAsia="Arial" w:hAnsi="Arial"/>
          <w:sz w:val="18"/>
          <w:szCs w:val="18"/>
          <w:color w:val="auto"/>
        </w:rPr>
        <w:t>___________________________________________________________________</w:t>
      </w:r>
    </w:p>
    <w:p>
      <w:pPr>
        <w:spacing w:after="0" w:line="15"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6" w:lineRule="exact"/>
        <w:rPr>
          <w:sz w:val="24"/>
          <w:szCs w:val="24"/>
          <w:color w:val="auto"/>
        </w:rPr>
      </w:pPr>
    </w:p>
    <w:p>
      <w:pPr>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(see General Instruction A.2. below):</w:t>
      </w:r>
    </w:p>
    <w:p>
      <w:pPr>
        <w:spacing w:after="0" w:line="173" w:lineRule="exact"/>
        <w:rPr>
          <w:sz w:val="24"/>
          <w:szCs w:val="24"/>
          <w:color w:val="auto"/>
        </w:rPr>
      </w:pPr>
    </w:p>
    <w:p>
      <w:pPr>
        <w:ind w:left="620" w:hanging="612"/>
        <w:spacing w:after="0"/>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33" w:lineRule="exact"/>
        <w:rPr>
          <w:rFonts w:ascii="Arial" w:cs="Arial" w:eastAsia="Arial" w:hAnsi="Arial"/>
          <w:sz w:val="22"/>
          <w:szCs w:val="22"/>
          <w:color w:val="auto"/>
        </w:rPr>
      </w:pPr>
    </w:p>
    <w:p>
      <w:pPr>
        <w:ind w:left="620" w:hanging="612"/>
        <w:spacing w:after="0"/>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33" w:lineRule="exact"/>
        <w:rPr>
          <w:rFonts w:ascii="Arial" w:cs="Arial" w:eastAsia="Arial" w:hAnsi="Arial"/>
          <w:sz w:val="22"/>
          <w:szCs w:val="22"/>
          <w:color w:val="auto"/>
        </w:rPr>
      </w:pPr>
    </w:p>
    <w:p>
      <w:pPr>
        <w:ind w:left="620" w:hanging="612"/>
        <w:spacing w:after="0"/>
        <w:tabs>
          <w:tab w:leader="none" w:pos="62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14d-2(b) under the Exchange Act (17 CFR 240.14d-2(b))</w:t>
      </w:r>
    </w:p>
    <w:p>
      <w:pPr>
        <w:spacing w:after="0" w:line="244" w:lineRule="exact"/>
        <w:rPr>
          <w:rFonts w:ascii="Arial" w:cs="Arial" w:eastAsia="Arial" w:hAnsi="Arial"/>
          <w:sz w:val="21"/>
          <w:szCs w:val="21"/>
          <w:color w:val="auto"/>
        </w:rPr>
      </w:pPr>
    </w:p>
    <w:p>
      <w:pPr>
        <w:ind w:left="620" w:hanging="612"/>
        <w:spacing w:after="0"/>
        <w:tabs>
          <w:tab w:leader="none" w:pos="62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460375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707390</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2.02</w:t>
      </w:r>
      <w:r>
        <w:rPr>
          <w:sz w:val="20"/>
          <w:szCs w:val="20"/>
          <w:color w:val="auto"/>
        </w:rPr>
        <w:tab/>
      </w:r>
      <w:r>
        <w:rPr>
          <w:rFonts w:ascii="Arial" w:cs="Arial" w:eastAsia="Arial" w:hAnsi="Arial"/>
          <w:sz w:val="19"/>
          <w:szCs w:val="19"/>
          <w:b w:val="1"/>
          <w:bCs w:val="1"/>
          <w:color w:val="auto"/>
        </w:rPr>
        <w:t>Results of Operations and Financial Condition.</w:t>
      </w:r>
    </w:p>
    <w:p>
      <w:pPr>
        <w:spacing w:after="0" w:line="293" w:lineRule="exact"/>
        <w:rPr>
          <w:sz w:val="24"/>
          <w:szCs w:val="24"/>
          <w:color w:val="auto"/>
        </w:rPr>
      </w:pPr>
    </w:p>
    <w:p>
      <w:pPr>
        <w:spacing w:after="0"/>
        <w:rPr>
          <w:sz w:val="20"/>
          <w:szCs w:val="20"/>
          <w:color w:val="auto"/>
        </w:rPr>
      </w:pPr>
      <w:r>
        <w:rPr>
          <w:rFonts w:ascii="Arial" w:cs="Arial" w:eastAsia="Arial" w:hAnsi="Arial"/>
          <w:sz w:val="19"/>
          <w:szCs w:val="19"/>
          <w:color w:val="auto"/>
        </w:rPr>
        <w:t>Winnebago Industries, Inc. is filing herewith a press release issued on March 15, 2007, as Exhibit 99.1 which is included herein.</w:t>
      </w:r>
    </w:p>
    <w:p>
      <w:pPr>
        <w:spacing w:after="0" w:line="43" w:lineRule="exact"/>
        <w:rPr>
          <w:sz w:val="24"/>
          <w:szCs w:val="24"/>
          <w:color w:val="auto"/>
        </w:rPr>
      </w:pPr>
    </w:p>
    <w:p>
      <w:pPr>
        <w:spacing w:after="0"/>
        <w:rPr>
          <w:sz w:val="20"/>
          <w:szCs w:val="20"/>
          <w:color w:val="auto"/>
        </w:rPr>
      </w:pPr>
      <w:r>
        <w:rPr>
          <w:rFonts w:ascii="Arial" w:cs="Arial" w:eastAsia="Arial" w:hAnsi="Arial"/>
          <w:sz w:val="21"/>
          <w:szCs w:val="21"/>
          <w:color w:val="auto"/>
        </w:rPr>
        <w:t>The press release was issued to report earnings for the second quarter of fiscal year 2007 ended February 24, 2007.</w:t>
      </w:r>
    </w:p>
    <w:p>
      <w:pPr>
        <w:spacing w:after="0" w:line="261" w:lineRule="exact"/>
        <w:rPr>
          <w:sz w:val="24"/>
          <w:szCs w:val="24"/>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93" w:lineRule="exact"/>
        <w:rPr>
          <w:sz w:val="24"/>
          <w:szCs w:val="24"/>
          <w:color w:val="auto"/>
        </w:rPr>
      </w:pPr>
    </w:p>
    <w:p>
      <w:pPr>
        <w:ind w:left="340"/>
        <w:spacing w:after="0"/>
        <w:tabs>
          <w:tab w:leader="none" w:pos="78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19"/>
          <w:szCs w:val="19"/>
          <w:color w:val="auto"/>
        </w:rPr>
        <w:t>Exhibits</w:t>
      </w:r>
    </w:p>
    <w:p>
      <w:pPr>
        <w:spacing w:after="0" w:line="200" w:lineRule="exact"/>
        <w:rPr>
          <w:sz w:val="24"/>
          <w:szCs w:val="24"/>
          <w:color w:val="auto"/>
        </w:rPr>
      </w:pPr>
    </w:p>
    <w:p>
      <w:pPr>
        <w:ind w:left="580"/>
        <w:spacing w:after="0"/>
        <w:rPr>
          <w:sz w:val="20"/>
          <w:szCs w:val="20"/>
          <w:color w:val="auto"/>
        </w:rPr>
      </w:pPr>
      <w:r>
        <w:rPr>
          <w:rFonts w:ascii="Arial" w:cs="Arial" w:eastAsia="Arial" w:hAnsi="Arial"/>
          <w:sz w:val="22"/>
          <w:szCs w:val="22"/>
          <w:b w:val="1"/>
          <w:bCs w:val="1"/>
          <w:color w:val="auto"/>
        </w:rPr>
        <w:t>Exhibit</w:t>
      </w:r>
    </w:p>
    <w:p>
      <w:pPr>
        <w:spacing w:after="0" w:line="14" w:lineRule="exact"/>
        <w:rPr>
          <w:sz w:val="24"/>
          <w:szCs w:val="24"/>
          <w:color w:val="auto"/>
        </w:rPr>
      </w:pPr>
    </w:p>
    <w:p>
      <w:pPr>
        <w:ind w:left="580"/>
        <w:spacing w:after="0"/>
        <w:tabs>
          <w:tab w:leader="none" w:pos="1640" w:val="left"/>
        </w:tabs>
        <w:rPr>
          <w:sz w:val="20"/>
          <w:szCs w:val="20"/>
          <w:color w:val="auto"/>
        </w:rPr>
      </w:pPr>
      <w:r>
        <w:rPr>
          <w:rFonts w:ascii="Arial" w:cs="Arial" w:eastAsia="Arial" w:hAnsi="Arial"/>
          <w:sz w:val="22"/>
          <w:szCs w:val="22"/>
          <w:b w:val="1"/>
          <w:bCs w:val="1"/>
          <w:color w:val="auto"/>
        </w:rPr>
        <w:t>Number</w:t>
        <w:tab/>
        <w:t>Description</w:t>
      </w:r>
    </w:p>
    <w:p>
      <w:pPr>
        <w:spacing w:after="0" w:line="215" w:lineRule="exact"/>
        <w:rPr>
          <w:sz w:val="24"/>
          <w:szCs w:val="24"/>
          <w:color w:val="auto"/>
        </w:rPr>
      </w:pPr>
    </w:p>
    <w:p>
      <w:pPr>
        <w:ind w:left="800"/>
        <w:spacing w:after="0"/>
        <w:tabs>
          <w:tab w:leader="none" w:pos="164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Press release of Winnebago Industries, Inc. dated March 15, 2007.</w:t>
      </w:r>
    </w:p>
    <w:p>
      <w:pPr>
        <w:sectPr>
          <w:pgSz w:w="11900" w:h="16838" w:orient="portrait"/>
          <w:cols w:equalWidth="0" w:num="1">
            <w:col w:w="11200"/>
          </w:cols>
          <w:pgMar w:left="240" w:top="1313" w:right="45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jc w:val="center"/>
        <w:ind w:right="-219"/>
        <w:spacing w:after="0"/>
        <w:rPr>
          <w:sz w:val="20"/>
          <w:szCs w:val="20"/>
          <w:color w:val="auto"/>
        </w:rPr>
      </w:pPr>
      <w:r>
        <w:rPr>
          <w:rFonts w:ascii="Arial" w:cs="Arial" w:eastAsia="Arial" w:hAnsi="Arial"/>
          <w:sz w:val="21"/>
          <w:szCs w:val="21"/>
          <w:b w:val="1"/>
          <w:bCs w:val="1"/>
          <w:color w:val="auto"/>
        </w:rPr>
        <w:t>SIGNATURES</w:t>
      </w:r>
    </w:p>
    <w:p>
      <w:pPr>
        <w:sectPr>
          <w:pgSz w:w="11900" w:h="16838" w:orient="portrait"/>
          <w:cols w:equalWidth="0" w:num="1">
            <w:col w:w="11200"/>
          </w:cols>
          <w:pgMar w:left="240" w:top="1313" w:right="459" w:bottom="0" w:gutter="0" w:footer="0" w:header="0"/>
          <w:type w:val="continuous"/>
        </w:sectPr>
      </w:pPr>
    </w:p>
    <w:bookmarkStart w:id="1" w:name="page2"/>
    <w:bookmarkEnd w:id="1"/>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1160"/>
          </w:cols>
          <w:pgMar w:left="240" w:top="118" w:right="499" w:bottom="1440" w:gutter="0" w:footer="0" w:header="0"/>
        </w:sect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Dated: March 15,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80"/>
        <w:spacing w:after="0"/>
        <w:rPr>
          <w:sz w:val="20"/>
          <w:szCs w:val="20"/>
          <w:color w:val="auto"/>
        </w:rPr>
      </w:pPr>
      <w:r>
        <w:rPr>
          <w:rFonts w:ascii="Arial" w:cs="Arial" w:eastAsia="Arial" w:hAnsi="Arial"/>
          <w:sz w:val="22"/>
          <w:szCs w:val="22"/>
          <w:b w:val="1"/>
          <w:bCs w:val="1"/>
          <w:color w:val="auto"/>
        </w:rPr>
        <w:t>Exhibit</w:t>
      </w:r>
    </w:p>
    <w:p>
      <w:pPr>
        <w:spacing w:after="0" w:line="14"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b w:val="1"/>
          <w:bCs w:val="1"/>
          <w:color w:val="auto"/>
        </w:rPr>
        <w:t>Number</w:t>
        <w:tab/>
        <w:t>Description</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26"/>
          <w:szCs w:val="26"/>
          <w:color w:val="auto"/>
        </w:rPr>
        <w:t>W</w:t>
      </w:r>
      <w:r>
        <w:rPr>
          <w:rFonts w:ascii="Arial" w:cs="Arial" w:eastAsia="Arial" w:hAnsi="Arial"/>
          <w:sz w:val="17"/>
          <w:szCs w:val="17"/>
          <w:color w:val="auto"/>
        </w:rPr>
        <w:t>INNEBAGO</w:t>
      </w:r>
      <w:r>
        <w:rPr>
          <w:rFonts w:ascii="Arial" w:cs="Arial" w:eastAsia="Arial" w:hAnsi="Arial"/>
          <w:sz w:val="26"/>
          <w:szCs w:val="26"/>
          <w:color w:val="auto"/>
        </w:rPr>
        <w:t xml:space="preserve"> I</w:t>
      </w:r>
      <w:r>
        <w:rPr>
          <w:rFonts w:ascii="Arial" w:cs="Arial" w:eastAsia="Arial" w:hAnsi="Arial"/>
          <w:sz w:val="17"/>
          <w:szCs w:val="17"/>
          <w:color w:val="auto"/>
        </w:rPr>
        <w:t>NDUSTRIES,</w:t>
      </w:r>
      <w:r>
        <w:rPr>
          <w:rFonts w:ascii="Arial" w:cs="Arial" w:eastAsia="Arial" w:hAnsi="Arial"/>
          <w:sz w:val="26"/>
          <w:szCs w:val="26"/>
          <w:color w:val="auto"/>
        </w:rPr>
        <w:t xml:space="preserve"> I</w:t>
      </w:r>
      <w:r>
        <w:rPr>
          <w:rFonts w:ascii="Arial" w:cs="Arial" w:eastAsia="Arial" w:hAnsi="Arial"/>
          <w:sz w:val="17"/>
          <w:szCs w:val="17"/>
          <w:color w:val="auto"/>
        </w:rPr>
        <w:t>NC.</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60" w:type="dxa"/>
            <w:vAlign w:val="bottom"/>
          </w:tcPr>
          <w:p>
            <w:pPr>
              <w:spacing w:after="0"/>
              <w:rPr>
                <w:sz w:val="20"/>
                <w:szCs w:val="20"/>
                <w:color w:val="auto"/>
              </w:rPr>
            </w:pPr>
            <w:r>
              <w:rPr>
                <w:rFonts w:ascii="Arial" w:cs="Arial" w:eastAsia="Arial" w:hAnsi="Arial"/>
                <w:sz w:val="22"/>
                <w:szCs w:val="22"/>
                <w:color w:val="auto"/>
              </w:rPr>
              <w:t>By:</w:t>
            </w:r>
          </w:p>
        </w:tc>
        <w:tc>
          <w:tcPr>
            <w:tcW w:w="80" w:type="dxa"/>
            <w:vAlign w:val="bottom"/>
          </w:tcPr>
          <w:p>
            <w:pPr>
              <w:spacing w:after="0"/>
              <w:rPr>
                <w:sz w:val="21"/>
                <w:szCs w:val="21"/>
                <w:color w:val="auto"/>
              </w:rPr>
            </w:pPr>
          </w:p>
        </w:tc>
        <w:tc>
          <w:tcPr>
            <w:tcW w:w="52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Bruce D. Hertzke</w:t>
            </w:r>
          </w:p>
        </w:tc>
      </w:tr>
      <w:tr>
        <w:trPr>
          <w:trHeight w:val="242"/>
        </w:trPr>
        <w:tc>
          <w:tcPr>
            <w:tcW w:w="660" w:type="dxa"/>
            <w:vAlign w:val="bottom"/>
          </w:tcPr>
          <w:p>
            <w:pPr>
              <w:spacing w:after="0" w:line="242" w:lineRule="exact"/>
              <w:rPr>
                <w:sz w:val="20"/>
                <w:szCs w:val="20"/>
                <w:color w:val="auto"/>
              </w:rPr>
            </w:pPr>
            <w:r>
              <w:rPr>
                <w:rFonts w:ascii="Arial" w:cs="Arial" w:eastAsia="Arial" w:hAnsi="Arial"/>
                <w:sz w:val="22"/>
                <w:szCs w:val="22"/>
                <w:color w:val="auto"/>
                <w:w w:val="98"/>
              </w:rPr>
              <w:t>Name:</w:t>
            </w:r>
          </w:p>
        </w:tc>
        <w:tc>
          <w:tcPr>
            <w:tcW w:w="5320" w:type="dxa"/>
            <w:vAlign w:val="bottom"/>
            <w:gridSpan w:val="2"/>
          </w:tcPr>
          <w:p>
            <w:pPr>
              <w:ind w:left="80"/>
              <w:spacing w:after="0" w:line="242" w:lineRule="exact"/>
              <w:rPr>
                <w:sz w:val="20"/>
                <w:szCs w:val="20"/>
                <w:color w:val="auto"/>
              </w:rPr>
            </w:pPr>
            <w:r>
              <w:rPr>
                <w:rFonts w:ascii="Arial" w:cs="Arial" w:eastAsia="Arial" w:hAnsi="Arial"/>
                <w:sz w:val="22"/>
                <w:szCs w:val="22"/>
                <w:color w:val="auto"/>
              </w:rPr>
              <w:t>Bruce D. Hertzke</w:t>
            </w:r>
          </w:p>
        </w:tc>
      </w:tr>
      <w:tr>
        <w:trPr>
          <w:trHeight w:val="275"/>
        </w:trPr>
        <w:tc>
          <w:tcPr>
            <w:tcW w:w="660" w:type="dxa"/>
            <w:vAlign w:val="bottom"/>
          </w:tcPr>
          <w:p>
            <w:pPr>
              <w:spacing w:after="0"/>
              <w:rPr>
                <w:sz w:val="20"/>
                <w:szCs w:val="20"/>
                <w:color w:val="auto"/>
              </w:rPr>
            </w:pPr>
            <w:r>
              <w:rPr>
                <w:rFonts w:ascii="Arial" w:cs="Arial" w:eastAsia="Arial" w:hAnsi="Arial"/>
                <w:sz w:val="22"/>
                <w:szCs w:val="22"/>
                <w:color w:val="auto"/>
              </w:rPr>
              <w:t>Title:</w:t>
            </w:r>
          </w:p>
        </w:tc>
        <w:tc>
          <w:tcPr>
            <w:tcW w:w="80" w:type="dxa"/>
            <w:vAlign w:val="bottom"/>
          </w:tcPr>
          <w:p>
            <w:pPr>
              <w:spacing w:after="0"/>
              <w:rPr>
                <w:sz w:val="23"/>
                <w:szCs w:val="23"/>
                <w:color w:val="auto"/>
              </w:rPr>
            </w:pPr>
          </w:p>
        </w:tc>
        <w:tc>
          <w:tcPr>
            <w:tcW w:w="5240" w:type="dxa"/>
            <w:vAlign w:val="bottom"/>
          </w:tcPr>
          <w:p>
            <w:pPr>
              <w:ind w:left="20"/>
              <w:spacing w:after="0"/>
              <w:rPr>
                <w:sz w:val="20"/>
                <w:szCs w:val="20"/>
                <w:color w:val="auto"/>
              </w:rPr>
            </w:pPr>
            <w:r>
              <w:rPr>
                <w:rFonts w:ascii="Arial" w:cs="Arial" w:eastAsia="Arial" w:hAnsi="Arial"/>
                <w:sz w:val="22"/>
                <w:szCs w:val="22"/>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20"/>
        <w:spacing w:after="0"/>
        <w:rPr>
          <w:sz w:val="20"/>
          <w:szCs w:val="20"/>
          <w:color w:val="auto"/>
        </w:rPr>
      </w:pPr>
      <w:r>
        <w:rPr>
          <w:rFonts w:ascii="Arial" w:cs="Arial" w:eastAsia="Arial" w:hAnsi="Arial"/>
          <w:sz w:val="26"/>
          <w:szCs w:val="26"/>
          <w:b w:val="1"/>
          <w:bCs w:val="1"/>
          <w:color w:val="auto"/>
        </w:rPr>
        <w:t>E</w:t>
      </w:r>
      <w:r>
        <w:rPr>
          <w:rFonts w:ascii="Arial" w:cs="Arial" w:eastAsia="Arial" w:hAnsi="Arial"/>
          <w:sz w:val="21"/>
          <w:szCs w:val="21"/>
          <w:b w:val="1"/>
          <w:bCs w:val="1"/>
          <w:color w:val="auto"/>
        </w:rPr>
        <w:t>XHIBIT</w:t>
      </w:r>
      <w:r>
        <w:rPr>
          <w:rFonts w:ascii="Arial" w:cs="Arial" w:eastAsia="Arial" w:hAnsi="Arial"/>
          <w:sz w:val="26"/>
          <w:szCs w:val="26"/>
          <w:b w:val="1"/>
          <w:bCs w:val="1"/>
          <w:color w:val="auto"/>
        </w:rPr>
        <w:t xml:space="preserve"> I</w:t>
      </w:r>
      <w:r>
        <w:rPr>
          <w:rFonts w:ascii="Arial" w:cs="Arial" w:eastAsia="Arial" w:hAnsi="Arial"/>
          <w:sz w:val="21"/>
          <w:szCs w:val="21"/>
          <w:b w:val="1"/>
          <w:bCs w:val="1"/>
          <w:color w:val="auto"/>
        </w:rPr>
        <w:t>NDEX</w:t>
      </w:r>
    </w:p>
    <w:p>
      <w:pPr>
        <w:spacing w:after="0" w:line="984" w:lineRule="exact"/>
        <w:rPr>
          <w:sz w:val="20"/>
          <w:szCs w:val="20"/>
          <w:color w:val="auto"/>
        </w:rPr>
      </w:pPr>
    </w:p>
    <w:p>
      <w:pPr>
        <w:sectPr>
          <w:pgSz w:w="11900" w:h="16838" w:orient="portrait"/>
          <w:cols w:equalWidth="0" w:num="2">
            <w:col w:w="3920" w:space="720"/>
            <w:col w:w="6520"/>
          </w:cols>
          <w:pgMar w:left="240" w:top="118" w:right="499" w:bottom="1440" w:gutter="0" w:footer="0" w:header="0"/>
          <w:type w:val="continuous"/>
        </w:sectPr>
      </w:pPr>
    </w:p>
    <w:p>
      <w:pPr>
        <w:spacing w:after="0" w:line="50" w:lineRule="exact"/>
        <w:rPr>
          <w:sz w:val="20"/>
          <w:szCs w:val="20"/>
          <w:color w:val="auto"/>
        </w:rPr>
      </w:pPr>
    </w:p>
    <w:p>
      <w:pPr>
        <w:ind w:left="800"/>
        <w:spacing w:after="0"/>
        <w:tabs>
          <w:tab w:leader="none" w:pos="164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Press release of Winnebago Industries, Inc. dated March 15,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691515</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160"/>
          </w:cols>
          <w:pgMar w:left="240" w:top="118" w:right="499" w:bottom="1440" w:gutter="0" w:footer="0" w:header="0"/>
          <w:type w:val="continuous"/>
        </w:sectPr>
      </w:pPr>
    </w:p>
    <w:bookmarkStart w:id="2" w:name="page3"/>
    <w:bookmarkEnd w:id="2"/>
    <w:p>
      <w:pPr>
        <w:ind w:left="10300"/>
        <w:spacing w:after="0"/>
        <w:rPr>
          <w:sz w:val="20"/>
          <w:szCs w:val="20"/>
          <w:color w:val="auto"/>
        </w:rPr>
      </w:pPr>
      <w:r>
        <w:rPr>
          <w:rFonts w:ascii="Arial" w:cs="Arial" w:eastAsia="Arial" w:hAnsi="Arial"/>
          <w:sz w:val="19"/>
          <w:szCs w:val="19"/>
          <w:b w:val="1"/>
          <w:bCs w:val="1"/>
          <w:color w:val="auto"/>
        </w:rPr>
        <w:t>Exhibit 99.1</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Contact: Sheila Davis – PR/IR Mgr. - 641-585-6803 – </w:t>
      </w:r>
      <w:r>
        <w:rPr>
          <w:rFonts w:ascii="Arial" w:cs="Arial" w:eastAsia="Arial" w:hAnsi="Arial"/>
          <w:sz w:val="18"/>
          <w:szCs w:val="18"/>
          <w:u w:val="single" w:color="auto"/>
          <w:color w:val="auto"/>
        </w:rPr>
        <w:t>sdavis@winnebagoind.com</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WINNEBAGO INDUSTRIES REPORTS RESULTS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SECOND QUARTER AND FIRST SIX MONTHS FISCAL YEAR 2007</w:t>
      </w:r>
    </w:p>
    <w:p>
      <w:pPr>
        <w:spacing w:after="0" w:line="20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FOREST CITY, IOWA, March 15, 2007 – Winnebago Industries, Inc. (NYSE:WGO), a leading United States motor home manufacturer, today reported financial results for the Company’s second quarter and first six months of fiscal year 2007 ended February 24, 2007.</w:t>
      </w:r>
    </w:p>
    <w:p>
      <w:pPr>
        <w:ind w:right="180" w:firstLine="324"/>
        <w:spacing w:after="0" w:line="250" w:lineRule="auto"/>
        <w:rPr>
          <w:sz w:val="20"/>
          <w:szCs w:val="20"/>
          <w:color w:val="auto"/>
        </w:rPr>
      </w:pPr>
      <w:r>
        <w:rPr>
          <w:rFonts w:ascii="Arial" w:cs="Arial" w:eastAsia="Arial" w:hAnsi="Arial"/>
          <w:sz w:val="18"/>
          <w:szCs w:val="18"/>
          <w:color w:val="auto"/>
        </w:rPr>
        <w:t>Net income for the second quarter was $7.5 million, a decrease of 2.2 percent compared to net income of $7.7 million for the second quarter of fiscal 2006. On a diluted per share basis, the Company earned 24 cents a share for the second quarter of fiscal 2007, compared to 23 cents per diluted share for the second quarter last fiscal year.</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Revenues for the quarter were $199.0 million, a decrease of 3.6 percent, compared to revenues of $206.4 million for the second quarter last fiscal year.</w:t>
      </w:r>
    </w:p>
    <w:p>
      <w:pPr>
        <w:spacing w:after="0" w:line="32" w:lineRule="exact"/>
        <w:rPr>
          <w:sz w:val="20"/>
          <w:szCs w:val="20"/>
          <w:color w:val="auto"/>
        </w:rPr>
      </w:pPr>
    </w:p>
    <w:p>
      <w:pPr>
        <w:ind w:right="40" w:firstLine="324"/>
        <w:spacing w:after="0" w:line="250" w:lineRule="auto"/>
        <w:rPr>
          <w:sz w:val="20"/>
          <w:szCs w:val="20"/>
          <w:color w:val="auto"/>
        </w:rPr>
      </w:pPr>
      <w:r>
        <w:rPr>
          <w:rFonts w:ascii="Arial" w:cs="Arial" w:eastAsia="Arial" w:hAnsi="Arial"/>
          <w:sz w:val="18"/>
          <w:szCs w:val="18"/>
          <w:color w:val="auto"/>
        </w:rPr>
        <w:t>Net income for the first six months of fiscal 2007 was $15.5 million, a decrease of 30.5 percent compared to $22.3 million for the same period of fiscal 2006. On a diluted per share basis, the Company earned 49 cents a share for the first six months of fiscal 2007, compared to 67 cents a share for the first six months of fiscal 2006.</w:t>
      </w:r>
    </w:p>
    <w:p>
      <w:pPr>
        <w:spacing w:after="0" w:line="1" w:lineRule="exact"/>
        <w:rPr>
          <w:sz w:val="20"/>
          <w:szCs w:val="20"/>
          <w:color w:val="auto"/>
        </w:rPr>
      </w:pPr>
    </w:p>
    <w:p>
      <w:pPr>
        <w:ind w:right="360" w:firstLine="324"/>
        <w:spacing w:after="0" w:line="250" w:lineRule="auto"/>
        <w:rPr>
          <w:sz w:val="20"/>
          <w:szCs w:val="20"/>
          <w:color w:val="auto"/>
        </w:rPr>
      </w:pPr>
      <w:r>
        <w:rPr>
          <w:rFonts w:ascii="Arial" w:cs="Arial" w:eastAsia="Arial" w:hAnsi="Arial"/>
          <w:sz w:val="18"/>
          <w:szCs w:val="18"/>
          <w:color w:val="auto"/>
        </w:rPr>
        <w:t>Revenues for the first six months of fiscal 2007 were $400.8 million, a decrease of 8.6 percent compared to $438.7 million for the same period last fiscal year.</w:t>
      </w:r>
    </w:p>
    <w:p>
      <w:pPr>
        <w:spacing w:after="0" w:line="1" w:lineRule="exact"/>
        <w:rPr>
          <w:sz w:val="20"/>
          <w:szCs w:val="20"/>
          <w:color w:val="auto"/>
        </w:rPr>
      </w:pPr>
    </w:p>
    <w:p>
      <w:pPr>
        <w:ind w:firstLine="324"/>
        <w:spacing w:after="0" w:line="281" w:lineRule="auto"/>
        <w:rPr>
          <w:sz w:val="20"/>
          <w:szCs w:val="20"/>
          <w:color w:val="auto"/>
        </w:rPr>
      </w:pPr>
      <w:r>
        <w:rPr>
          <w:rFonts w:ascii="Arial" w:cs="Arial" w:eastAsia="Arial" w:hAnsi="Arial"/>
          <w:sz w:val="16"/>
          <w:szCs w:val="16"/>
          <w:color w:val="auto"/>
        </w:rPr>
        <w:t>“Net income for the quarter was negatively impacted by lower volume, which was more than offset by increased financial income and a lower effective tax rate,” said Winnebago Industries’ Chairman and CEO Bruce Hertzke. “We were pleased with the introduction of our new Class A products at the Recreation Vehicle Industry Association show in Louisville. The lower-priced Winnebago Vista and Itasca Sunstar Class A gas motor homes began shipping during the second quarter, resulting in a significant increase in Class A gas motor homes delivered during the quarter. Contributing to the weakness in the Class C segment in the second quarter, was the fact that higher deliveries of the new fuel efficient Winnebago View and Itasca Navion were needed during the second quarter last year to provide adequate stocking levels in the dealer channel.”</w:t>
      </w:r>
    </w:p>
    <w:p>
      <w:pPr>
        <w:spacing w:after="0" w:line="4" w:lineRule="exact"/>
        <w:rPr>
          <w:sz w:val="20"/>
          <w:szCs w:val="20"/>
          <w:color w:val="auto"/>
        </w:rPr>
      </w:pPr>
    </w:p>
    <w:p>
      <w:pPr>
        <w:ind w:right="20" w:firstLine="324"/>
        <w:spacing w:after="0" w:line="281" w:lineRule="auto"/>
        <w:rPr>
          <w:sz w:val="20"/>
          <w:szCs w:val="20"/>
          <w:color w:val="auto"/>
        </w:rPr>
      </w:pPr>
      <w:r>
        <w:rPr>
          <w:rFonts w:ascii="Arial" w:cs="Arial" w:eastAsia="Arial" w:hAnsi="Arial"/>
          <w:sz w:val="16"/>
          <w:szCs w:val="16"/>
          <w:color w:val="auto"/>
        </w:rPr>
        <w:t>“We were pleased to see improvement in our sales order backlog,” said Winnebago Industries’ President Ed Barker. “As of February 24, 2007, the sales order backlog showed an increase of 40 percent in the Class A gas segment and 60 percent in the Class A diesel segment, while the Class C segment remained fairly flat compared to the sales order backlog reported as of February 25, 2006. The increase in Class A backlog is due primarily to the favorable dealer response to our new Winnebago Destination and Itasca Latitude motor homes now entering the market. The Destination and Latitude are available in either a rear gas or diesel chassis option. They are currently in production and we will begin initial shipments during the third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6534150</wp:posOffset>
            </wp:positionH>
            <wp:positionV relativeFrom="paragraph">
              <wp:posOffset>-295910</wp:posOffset>
            </wp:positionV>
            <wp:extent cx="279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940" cy="8890"/>
                    </a:xfrm>
                    <a:prstGeom prst="rect">
                      <a:avLst/>
                    </a:prstGeom>
                    <a:noFill/>
                  </pic:spPr>
                </pic:pic>
              </a:graphicData>
            </a:graphic>
          </wp:anchor>
        </w:drawing>
      </w:r>
    </w:p>
    <w:p>
      <w:pPr>
        <w:ind w:left="340" w:right="240"/>
        <w:spacing w:after="0" w:line="300" w:lineRule="auto"/>
        <w:rPr>
          <w:sz w:val="20"/>
          <w:szCs w:val="20"/>
          <w:color w:val="auto"/>
        </w:rPr>
      </w:pPr>
      <w:r>
        <w:rPr>
          <w:rFonts w:ascii="Arial" w:cs="Arial" w:eastAsia="Arial" w:hAnsi="Arial"/>
          <w:sz w:val="15"/>
          <w:szCs w:val="15"/>
          <w:color w:val="auto"/>
        </w:rPr>
        <w:t>As of February 24, 2007, $22.2 million remains available under the April 12, 2006 Board of Directors common stock repurchase authorization. Winnebago Industries will conduct a conference call in conjunction with this release at 9 a.m. Central Time today, Thursday, March 15, 2007. Members of</w:t>
      </w:r>
    </w:p>
    <w:p>
      <w:pPr>
        <w:spacing w:after="0" w:line="1" w:lineRule="exact"/>
        <w:rPr>
          <w:sz w:val="20"/>
          <w:szCs w:val="20"/>
          <w:color w:val="auto"/>
        </w:rPr>
      </w:pPr>
    </w:p>
    <w:p>
      <w:pPr>
        <w:ind w:right="320"/>
        <w:spacing w:after="0" w:line="281" w:lineRule="auto"/>
        <w:rPr>
          <w:sz w:val="20"/>
          <w:szCs w:val="20"/>
          <w:color w:val="auto"/>
        </w:rPr>
      </w:pPr>
      <w:r>
        <w:rPr>
          <w:rFonts w:ascii="Arial" w:cs="Arial" w:eastAsia="Arial" w:hAnsi="Arial"/>
          <w:sz w:val="16"/>
          <w:szCs w:val="16"/>
          <w:color w:val="auto"/>
        </w:rPr>
        <w:t xml:space="preserve">the news media, investors and the general public are invited to access a live broadcast of the conference call via the Investor Relations page of the Company’s website at </w:t>
      </w:r>
      <w:r>
        <w:rPr>
          <w:rFonts w:ascii="Arial" w:cs="Arial" w:eastAsia="Arial" w:hAnsi="Arial"/>
          <w:sz w:val="16"/>
          <w:szCs w:val="16"/>
          <w:u w:val="single" w:color="auto"/>
          <w:color w:val="auto"/>
        </w:rPr>
        <w:t>http://www.winnebagoind.com/investor.html</w:t>
      </w:r>
      <w:r>
        <w:rPr>
          <w:rFonts w:ascii="Arial" w:cs="Arial" w:eastAsia="Arial" w:hAnsi="Arial"/>
          <w:sz w:val="16"/>
          <w:szCs w:val="16"/>
          <w:color w:val="auto"/>
        </w:rPr>
        <w:t>. The event will be archived and available for replay for the next 90 days.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Winnebago Industries</w:t>
      </w:r>
    </w:p>
    <w:p>
      <w:pPr>
        <w:spacing w:after="0" w:line="9"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 xml:space="preserve">Winnebago Industries, Inc. is a leading U.S. manufacturer of motor homes, self-contained recreation vehicles used primarily in leisure travel and outdoor recreation activities. The Company builds quality motor homes under the Winnebago and Itasca brand names with state-of-the-art computer-aided design and manufacturing systems on automotive-styled assembly lines. The Company’s common stock is listed on the New York, Chicago and Pacific Stock Exchanges and traded under the symbol WGO. Options for the Company’s common stock are traded on the Chicago Board Options Exchange. For access to Winnebago Industries’ investor relations material, to add your name to an automatic email list for Company news releases or for information on a dollar-based stock investment service for the Company’s stock, visit, </w:t>
      </w:r>
      <w:r>
        <w:rPr>
          <w:rFonts w:ascii="Arial" w:cs="Arial" w:eastAsia="Arial" w:hAnsi="Arial"/>
          <w:sz w:val="16"/>
          <w:szCs w:val="16"/>
          <w:u w:val="single" w:color="auto"/>
          <w:color w:val="auto"/>
        </w:rPr>
        <w:t>http://www.winnebagoind.com/investor.html</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198755</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firstLine="324"/>
        <w:spacing w:after="0" w:line="283"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the effect of global tensions, declines in consumer confidence, the availability and price of fuel, a significant increase in interest rates, a slowdown in the economy, availability of chassis or other key component parts, sales order cancellations, slower than anticipated sales of new or existing products, new products introduced by competitors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w:t>
      </w: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2234565</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Unaudited Consolidated Statements of Income</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(In thousands, except percent and per share data)</w:t>
      </w:r>
    </w:p>
    <w:p>
      <w:pPr>
        <w:sectPr>
          <w:pgSz w:w="11900" w:h="16838" w:orient="portrait"/>
          <w:cols w:equalWidth="0" w:num="1">
            <w:col w:w="11420"/>
          </w:cols>
          <w:pgMar w:left="240" w:top="571" w:right="23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5"/>
          </w:tcPr>
          <w:p>
            <w:pPr>
              <w:jc w:val="center"/>
              <w:ind w:left="92"/>
              <w:spacing w:after="0"/>
              <w:rPr>
                <w:sz w:val="20"/>
                <w:szCs w:val="20"/>
                <w:color w:val="auto"/>
              </w:rPr>
            </w:pPr>
            <w:r>
              <w:rPr>
                <w:rFonts w:ascii="Arial" w:cs="Arial" w:eastAsia="Arial" w:hAnsi="Arial"/>
                <w:sz w:val="14"/>
                <w:szCs w:val="14"/>
                <w:b w:val="1"/>
                <w:bCs w:val="1"/>
                <w:color w:val="auto"/>
                <w:w w:val="90"/>
              </w:rPr>
              <w:t>Quarter Ended</w:t>
            </w:r>
          </w:p>
        </w:tc>
        <w:tc>
          <w:tcPr>
            <w:tcW w:w="6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4"/>
          </w:tcPr>
          <w:p>
            <w:pPr>
              <w:ind w:left="460"/>
              <w:spacing w:after="0" w:line="142" w:lineRule="exact"/>
              <w:rPr>
                <w:sz w:val="20"/>
                <w:szCs w:val="20"/>
                <w:color w:val="auto"/>
              </w:rPr>
            </w:pPr>
            <w:r>
              <w:rPr>
                <w:rFonts w:ascii="Arial" w:cs="Arial" w:eastAsia="Arial" w:hAnsi="Arial"/>
                <w:sz w:val="14"/>
                <w:szCs w:val="14"/>
                <w:b w:val="1"/>
                <w:bCs w:val="1"/>
                <w:color w:val="auto"/>
              </w:rPr>
              <w:t>Feb. 24, 2007</w:t>
            </w:r>
          </w:p>
        </w:tc>
        <w:tc>
          <w:tcPr>
            <w:tcW w:w="2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Feb. 25, 2006</w:t>
            </w:r>
          </w:p>
        </w:tc>
        <w:tc>
          <w:tcPr>
            <w:tcW w:w="5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58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jc w:val="right"/>
              <w:ind w:right="93"/>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580" w:type="dxa"/>
            <w:vAlign w:val="bottom"/>
            <w:shd w:val="clear" w:color="auto" w:fill="D6F3E8"/>
          </w:tcPr>
          <w:p>
            <w:pPr>
              <w:spacing w:after="0"/>
              <w:rPr>
                <w:sz w:val="20"/>
                <w:szCs w:val="20"/>
                <w:color w:val="auto"/>
              </w:rPr>
            </w:pPr>
            <w:r>
              <w:rPr>
                <w:rFonts w:ascii="Arial" w:cs="Arial" w:eastAsia="Arial" w:hAnsi="Arial"/>
                <w:sz w:val="18"/>
                <w:szCs w:val="18"/>
                <w:color w:val="auto"/>
              </w:rPr>
              <w:t>Net revenues</w:t>
            </w:r>
          </w:p>
        </w:tc>
        <w:tc>
          <w:tcPr>
            <w:tcW w:w="318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199,014</w:t>
            </w:r>
          </w:p>
        </w:tc>
        <w:tc>
          <w:tcPr>
            <w:tcW w:w="960" w:type="dxa"/>
            <w:vAlign w:val="bottom"/>
            <w:tcBorders>
              <w:left w:val="single" w:sz="8" w:color="D6F3E8"/>
            </w:tcBorders>
            <w:gridSpan w:val="3"/>
            <w:shd w:val="clear" w:color="auto" w:fill="D6F3E8"/>
          </w:tcPr>
          <w:p>
            <w:pPr>
              <w:jc w:val="right"/>
              <w:spacing w:after="0"/>
              <w:rPr>
                <w:sz w:val="20"/>
                <w:szCs w:val="20"/>
                <w:color w:val="auto"/>
              </w:rPr>
            </w:pPr>
            <w:r>
              <w:rPr>
                <w:rFonts w:ascii="Arial" w:cs="Arial" w:eastAsia="Arial" w:hAnsi="Arial"/>
                <w:sz w:val="18"/>
                <w:szCs w:val="18"/>
                <w:color w:val="auto"/>
              </w:rPr>
              <w:t>100.0</w:t>
            </w:r>
          </w:p>
        </w:tc>
        <w:tc>
          <w:tcPr>
            <w:tcW w:w="6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D6F3E8"/>
          </w:tcPr>
          <w:p>
            <w:pPr>
              <w:spacing w:after="0"/>
              <w:rPr>
                <w:sz w:val="22"/>
                <w:szCs w:val="22"/>
                <w:color w:val="auto"/>
              </w:rPr>
            </w:pPr>
          </w:p>
        </w:tc>
        <w:tc>
          <w:tcPr>
            <w:tcW w:w="64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5"/>
              </w:rPr>
              <w:t>206,425</w:t>
            </w:r>
          </w:p>
        </w:tc>
        <w:tc>
          <w:tcPr>
            <w:tcW w:w="280" w:type="dxa"/>
            <w:vAlign w:val="bottom"/>
            <w:tcBorders>
              <w:right w:val="single" w:sz="8" w:color="D6F3E8"/>
            </w:tcBorders>
            <w:shd w:val="clear" w:color="auto" w:fill="D6F3E8"/>
          </w:tcPr>
          <w:p>
            <w:pPr>
              <w:spacing w:after="0"/>
              <w:rPr>
                <w:sz w:val="22"/>
                <w:szCs w:val="22"/>
                <w:color w:val="auto"/>
              </w:rPr>
            </w:pPr>
          </w:p>
        </w:tc>
        <w:tc>
          <w:tcPr>
            <w:tcW w:w="7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580" w:type="dxa"/>
            <w:vAlign w:val="bottom"/>
          </w:tcPr>
          <w:p>
            <w:pPr>
              <w:spacing w:after="0"/>
              <w:rPr>
                <w:sz w:val="20"/>
                <w:szCs w:val="20"/>
                <w:color w:val="auto"/>
              </w:rPr>
            </w:pPr>
            <w:r>
              <w:rPr>
                <w:rFonts w:ascii="Arial" w:cs="Arial" w:eastAsia="Arial" w:hAnsi="Arial"/>
                <w:sz w:val="18"/>
                <w:szCs w:val="18"/>
                <w:color w:val="auto"/>
              </w:rPr>
              <w:t>Cost of goods sold</w:t>
            </w:r>
          </w:p>
        </w:tc>
        <w:tc>
          <w:tcPr>
            <w:tcW w:w="3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180,049</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90.5</w:t>
            </w: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186,105</w:t>
            </w:r>
          </w:p>
        </w:tc>
        <w:tc>
          <w:tcPr>
            <w:tcW w:w="28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90.2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80" w:type="dxa"/>
            <w:vAlign w:val="bottom"/>
            <w:vMerge w:val="restart"/>
            <w:shd w:val="clear" w:color="auto" w:fill="D6F3E8"/>
          </w:tcPr>
          <w:p>
            <w:pPr>
              <w:ind w:left="320"/>
              <w:spacing w:after="0"/>
              <w:rPr>
                <w:sz w:val="20"/>
                <w:szCs w:val="20"/>
                <w:color w:val="auto"/>
              </w:rPr>
            </w:pPr>
            <w:r>
              <w:rPr>
                <w:rFonts w:ascii="Arial" w:cs="Arial" w:eastAsia="Arial" w:hAnsi="Arial"/>
                <w:sz w:val="18"/>
                <w:szCs w:val="18"/>
                <w:color w:val="auto"/>
              </w:rPr>
              <w:t>Gross profit</w:t>
            </w:r>
          </w:p>
        </w:tc>
        <w:tc>
          <w:tcPr>
            <w:tcW w:w="3020" w:type="dxa"/>
            <w:vAlign w:val="bottom"/>
            <w:shd w:val="clear" w:color="auto" w:fill="D6F3E8"/>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Borders>
              <w:left w:val="single" w:sz="8" w:color="D6F3E8"/>
            </w:tcBorders>
            <w:shd w:val="clear" w:color="auto" w:fill="D6F3E8"/>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D6F3E8"/>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D6F3E8"/>
          </w:tcPr>
          <w:p>
            <w:pPr>
              <w:spacing w:after="0" w:line="20" w:lineRule="exact"/>
              <w:rPr>
                <w:sz w:val="1"/>
                <w:szCs w:val="1"/>
                <w:color w:val="auto"/>
              </w:rPr>
            </w:pPr>
          </w:p>
        </w:tc>
        <w:tc>
          <w:tcPr>
            <w:tcW w:w="12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580" w:type="dxa"/>
            <w:vAlign w:val="bottom"/>
            <w:vMerge w:val="continue"/>
            <w:shd w:val="clear" w:color="auto" w:fill="D6F3E8"/>
          </w:tcPr>
          <w:p>
            <w:pPr>
              <w:spacing w:after="0"/>
              <w:rPr>
                <w:sz w:val="21"/>
                <w:szCs w:val="21"/>
                <w:color w:val="auto"/>
              </w:rPr>
            </w:pPr>
          </w:p>
        </w:tc>
        <w:tc>
          <w:tcPr>
            <w:tcW w:w="3020" w:type="dxa"/>
            <w:vAlign w:val="bottom"/>
            <w:shd w:val="clear" w:color="auto" w:fill="D6F3E8"/>
          </w:tcPr>
          <w:p>
            <w:pPr>
              <w:spacing w:after="0"/>
              <w:rPr>
                <w:sz w:val="21"/>
                <w:szCs w:val="21"/>
                <w:color w:val="auto"/>
              </w:rPr>
            </w:pPr>
          </w:p>
        </w:tc>
        <w:tc>
          <w:tcPr>
            <w:tcW w:w="160" w:type="dxa"/>
            <w:vAlign w:val="bottom"/>
            <w:shd w:val="clear" w:color="auto" w:fill="D6F3E8"/>
          </w:tcPr>
          <w:p>
            <w:pPr>
              <w:spacing w:after="0"/>
              <w:rPr>
                <w:sz w:val="21"/>
                <w:szCs w:val="21"/>
                <w:color w:val="auto"/>
              </w:rPr>
            </w:pPr>
          </w:p>
        </w:tc>
        <w:tc>
          <w:tcPr>
            <w:tcW w:w="10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18,965</w:t>
            </w:r>
          </w:p>
        </w:tc>
        <w:tc>
          <w:tcPr>
            <w:tcW w:w="960" w:type="dxa"/>
            <w:vAlign w:val="bottom"/>
            <w:tcBorders>
              <w:left w:val="single" w:sz="8" w:color="D6F3E8"/>
            </w:tcBorders>
            <w:gridSpan w:val="3"/>
            <w:shd w:val="clear" w:color="auto" w:fill="D6F3E8"/>
          </w:tcPr>
          <w:p>
            <w:pPr>
              <w:jc w:val="right"/>
              <w:spacing w:after="0"/>
              <w:rPr>
                <w:sz w:val="20"/>
                <w:szCs w:val="20"/>
                <w:color w:val="auto"/>
              </w:rPr>
            </w:pPr>
            <w:r>
              <w:rPr>
                <w:rFonts w:ascii="Arial" w:cs="Arial" w:eastAsia="Arial" w:hAnsi="Arial"/>
                <w:sz w:val="18"/>
                <w:szCs w:val="18"/>
                <w:color w:val="auto"/>
              </w:rPr>
              <w:t>9.5</w:t>
            </w:r>
          </w:p>
        </w:tc>
        <w:tc>
          <w:tcPr>
            <w:tcW w:w="220" w:type="dxa"/>
            <w:vAlign w:val="bottom"/>
            <w:shd w:val="clear" w:color="auto" w:fill="D6F3E8"/>
          </w:tcPr>
          <w:p>
            <w:pPr>
              <w:spacing w:after="0"/>
              <w:rPr>
                <w:sz w:val="21"/>
                <w:szCs w:val="21"/>
                <w:color w:val="auto"/>
              </w:rPr>
            </w:pPr>
          </w:p>
        </w:tc>
        <w:tc>
          <w:tcPr>
            <w:tcW w:w="420" w:type="dxa"/>
            <w:vAlign w:val="bottom"/>
            <w:shd w:val="clear" w:color="auto" w:fill="D6F3E8"/>
          </w:tcPr>
          <w:p>
            <w:pPr>
              <w:spacing w:after="0"/>
              <w:rPr>
                <w:sz w:val="21"/>
                <w:szCs w:val="21"/>
                <w:color w:val="auto"/>
              </w:rPr>
            </w:pPr>
          </w:p>
        </w:tc>
        <w:tc>
          <w:tcPr>
            <w:tcW w:w="160" w:type="dxa"/>
            <w:vAlign w:val="bottom"/>
            <w:shd w:val="clear" w:color="auto" w:fill="D6F3E8"/>
          </w:tcPr>
          <w:p>
            <w:pPr>
              <w:spacing w:after="0"/>
              <w:rPr>
                <w:sz w:val="21"/>
                <w:szCs w:val="21"/>
                <w:color w:val="auto"/>
              </w:rPr>
            </w:pPr>
          </w:p>
        </w:tc>
        <w:tc>
          <w:tcPr>
            <w:tcW w:w="6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20,320</w:t>
            </w:r>
          </w:p>
        </w:tc>
        <w:tc>
          <w:tcPr>
            <w:tcW w:w="280" w:type="dxa"/>
            <w:vAlign w:val="bottom"/>
            <w:tcBorders>
              <w:right w:val="single" w:sz="8" w:color="D6F3E8"/>
            </w:tcBorders>
            <w:shd w:val="clear" w:color="auto" w:fill="D6F3E8"/>
          </w:tcPr>
          <w:p>
            <w:pPr>
              <w:spacing w:after="0"/>
              <w:rPr>
                <w:sz w:val="21"/>
                <w:szCs w:val="21"/>
                <w:color w:val="auto"/>
              </w:rPr>
            </w:pPr>
          </w:p>
        </w:tc>
        <w:tc>
          <w:tcPr>
            <w:tcW w:w="7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9.8</w:t>
            </w:r>
          </w:p>
        </w:tc>
        <w:tc>
          <w:tcPr>
            <w:tcW w:w="120" w:type="dxa"/>
            <w:vAlign w:val="bottom"/>
            <w:shd w:val="clear" w:color="auto" w:fill="D6F3E8"/>
          </w:tcPr>
          <w:p>
            <w:pPr>
              <w:spacing w:after="0"/>
              <w:rPr>
                <w:sz w:val="21"/>
                <w:szCs w:val="21"/>
                <w:color w:val="auto"/>
              </w:rPr>
            </w:pPr>
          </w:p>
        </w:tc>
        <w:tc>
          <w:tcPr>
            <w:tcW w:w="12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3580" w:type="dxa"/>
            <w:vAlign w:val="bottom"/>
          </w:tcPr>
          <w:p>
            <w:pPr>
              <w:spacing w:after="0"/>
              <w:rPr>
                <w:sz w:val="20"/>
                <w:szCs w:val="20"/>
                <w:color w:val="auto"/>
              </w:rPr>
            </w:pPr>
            <w:r>
              <w:rPr>
                <w:rFonts w:ascii="Arial" w:cs="Arial" w:eastAsia="Arial" w:hAnsi="Arial"/>
                <w:sz w:val="18"/>
                <w:szCs w:val="18"/>
                <w:color w:val="auto"/>
              </w:rPr>
              <w:t>Operating expenses</w:t>
            </w:r>
          </w:p>
        </w:tc>
        <w:tc>
          <w:tcPr>
            <w:tcW w:w="30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3580" w:type="dxa"/>
            <w:vAlign w:val="bottom"/>
          </w:tcPr>
          <w:p>
            <w:pPr>
              <w:ind w:left="320"/>
              <w:spacing w:after="0"/>
              <w:rPr>
                <w:sz w:val="20"/>
                <w:szCs w:val="20"/>
                <w:color w:val="auto"/>
              </w:rPr>
            </w:pPr>
            <w:r>
              <w:rPr>
                <w:rFonts w:ascii="Arial" w:cs="Arial" w:eastAsia="Arial" w:hAnsi="Arial"/>
                <w:sz w:val="18"/>
                <w:szCs w:val="18"/>
                <w:color w:val="auto"/>
              </w:rPr>
              <w:t>Selling</w:t>
            </w:r>
          </w:p>
        </w:tc>
        <w:tc>
          <w:tcPr>
            <w:tcW w:w="3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4,315</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4,505</w:t>
            </w:r>
          </w:p>
        </w:tc>
        <w:tc>
          <w:tcPr>
            <w:tcW w:w="28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3580" w:type="dxa"/>
            <w:vAlign w:val="bottom"/>
            <w:shd w:val="clear" w:color="auto" w:fill="D6F3E8"/>
          </w:tcPr>
          <w:p>
            <w:pPr>
              <w:ind w:left="320"/>
              <w:spacing w:after="0"/>
              <w:rPr>
                <w:sz w:val="20"/>
                <w:szCs w:val="20"/>
                <w:color w:val="auto"/>
              </w:rPr>
            </w:pPr>
            <w:r>
              <w:rPr>
                <w:rFonts w:ascii="Arial" w:cs="Arial" w:eastAsia="Arial" w:hAnsi="Arial"/>
                <w:sz w:val="18"/>
                <w:szCs w:val="18"/>
                <w:color w:val="auto"/>
              </w:rPr>
              <w:t>General and administrative</w:t>
            </w:r>
          </w:p>
        </w:tc>
        <w:tc>
          <w:tcPr>
            <w:tcW w:w="3020" w:type="dxa"/>
            <w:vAlign w:val="bottom"/>
            <w:shd w:val="clear" w:color="auto" w:fill="D6F3E8"/>
          </w:tcPr>
          <w:p>
            <w:pPr>
              <w:spacing w:after="0"/>
              <w:rPr>
                <w:sz w:val="22"/>
                <w:szCs w:val="22"/>
                <w:color w:val="auto"/>
              </w:rPr>
            </w:pPr>
          </w:p>
        </w:tc>
        <w:tc>
          <w:tcPr>
            <w:tcW w:w="160" w:type="dxa"/>
            <w:vAlign w:val="bottom"/>
            <w:shd w:val="clear" w:color="auto" w:fill="D6F3E8"/>
          </w:tcPr>
          <w:p>
            <w:pPr>
              <w:spacing w:after="0"/>
              <w:rPr>
                <w:sz w:val="22"/>
                <w:szCs w:val="22"/>
                <w:color w:val="auto"/>
              </w:rPr>
            </w:pPr>
          </w:p>
        </w:tc>
        <w:tc>
          <w:tcPr>
            <w:tcW w:w="10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5,290</w:t>
            </w:r>
          </w:p>
        </w:tc>
        <w:tc>
          <w:tcPr>
            <w:tcW w:w="960" w:type="dxa"/>
            <w:vAlign w:val="bottom"/>
            <w:tcBorders>
              <w:left w:val="single" w:sz="8" w:color="D6F3E8"/>
            </w:tcBorders>
            <w:gridSpan w:val="3"/>
            <w:shd w:val="clear" w:color="auto" w:fill="D6F3E8"/>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D6F3E8"/>
          </w:tcPr>
          <w:p>
            <w:pPr>
              <w:spacing w:after="0"/>
              <w:rPr>
                <w:sz w:val="22"/>
                <w:szCs w:val="22"/>
                <w:color w:val="auto"/>
              </w:rPr>
            </w:pPr>
          </w:p>
        </w:tc>
        <w:tc>
          <w:tcPr>
            <w:tcW w:w="420" w:type="dxa"/>
            <w:vAlign w:val="bottom"/>
            <w:shd w:val="clear" w:color="auto" w:fill="D6F3E8"/>
          </w:tcPr>
          <w:p>
            <w:pPr>
              <w:spacing w:after="0"/>
              <w:rPr>
                <w:sz w:val="22"/>
                <w:szCs w:val="22"/>
                <w:color w:val="auto"/>
              </w:rPr>
            </w:pPr>
          </w:p>
        </w:tc>
        <w:tc>
          <w:tcPr>
            <w:tcW w:w="160" w:type="dxa"/>
            <w:vAlign w:val="bottom"/>
            <w:shd w:val="clear" w:color="auto" w:fill="D6F3E8"/>
          </w:tcPr>
          <w:p>
            <w:pPr>
              <w:spacing w:after="0"/>
              <w:rPr>
                <w:sz w:val="22"/>
                <w:szCs w:val="22"/>
                <w:color w:val="auto"/>
              </w:rPr>
            </w:pPr>
          </w:p>
        </w:tc>
        <w:tc>
          <w:tcPr>
            <w:tcW w:w="6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5,284</w:t>
            </w:r>
          </w:p>
        </w:tc>
        <w:tc>
          <w:tcPr>
            <w:tcW w:w="280" w:type="dxa"/>
            <w:vAlign w:val="bottom"/>
            <w:tcBorders>
              <w:right w:val="single" w:sz="8" w:color="D6F3E8"/>
            </w:tcBorders>
            <w:shd w:val="clear" w:color="auto" w:fill="D6F3E8"/>
          </w:tcPr>
          <w:p>
            <w:pPr>
              <w:spacing w:after="0"/>
              <w:rPr>
                <w:sz w:val="22"/>
                <w:szCs w:val="22"/>
                <w:color w:val="auto"/>
              </w:rPr>
            </w:pPr>
          </w:p>
        </w:tc>
        <w:tc>
          <w:tcPr>
            <w:tcW w:w="7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80" w:type="dxa"/>
            <w:vAlign w:val="bottom"/>
            <w:vMerge w:val="restart"/>
          </w:tcPr>
          <w:p>
            <w:pPr>
              <w:ind w:left="320"/>
              <w:spacing w:after="0"/>
              <w:rPr>
                <w:sz w:val="20"/>
                <w:szCs w:val="20"/>
                <w:color w:val="auto"/>
              </w:rPr>
            </w:pPr>
            <w:r>
              <w:rPr>
                <w:rFonts w:ascii="Arial" w:cs="Arial" w:eastAsia="Arial" w:hAnsi="Arial"/>
                <w:sz w:val="18"/>
                <w:szCs w:val="18"/>
                <w:color w:val="auto"/>
              </w:rPr>
              <w:t>Total operating expenses</w:t>
            </w:r>
          </w:p>
        </w:tc>
        <w:tc>
          <w:tcPr>
            <w:tcW w:w="3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580" w:type="dxa"/>
            <w:vAlign w:val="bottom"/>
            <w:vMerge w:val="continue"/>
          </w:tcPr>
          <w:p>
            <w:pPr>
              <w:spacing w:after="0"/>
              <w:rPr>
                <w:sz w:val="21"/>
                <w:szCs w:val="21"/>
                <w:color w:val="auto"/>
              </w:rPr>
            </w:pPr>
          </w:p>
        </w:tc>
        <w:tc>
          <w:tcPr>
            <w:tcW w:w="3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9,605</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9,789</w:t>
            </w:r>
          </w:p>
        </w:tc>
        <w:tc>
          <w:tcPr>
            <w:tcW w:w="28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80" w:type="dxa"/>
            <w:vAlign w:val="bottom"/>
            <w:vMerge w:val="restart"/>
            <w:shd w:val="clear" w:color="auto" w:fill="D6F3E8"/>
          </w:tcPr>
          <w:p>
            <w:pPr>
              <w:spacing w:after="0"/>
              <w:rPr>
                <w:sz w:val="20"/>
                <w:szCs w:val="20"/>
                <w:color w:val="auto"/>
              </w:rPr>
            </w:pPr>
            <w:r>
              <w:rPr>
                <w:rFonts w:ascii="Arial" w:cs="Arial" w:eastAsia="Arial" w:hAnsi="Arial"/>
                <w:sz w:val="18"/>
                <w:szCs w:val="18"/>
                <w:color w:val="auto"/>
              </w:rPr>
              <w:t>Operating income</w:t>
            </w:r>
          </w:p>
        </w:tc>
        <w:tc>
          <w:tcPr>
            <w:tcW w:w="3020" w:type="dxa"/>
            <w:vAlign w:val="bottom"/>
            <w:shd w:val="clear" w:color="auto" w:fill="D6F3E8"/>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Borders>
              <w:left w:val="single" w:sz="8" w:color="D6F3E8"/>
            </w:tcBorders>
            <w:shd w:val="clear" w:color="auto" w:fill="D6F3E8"/>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D6F3E8"/>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D6F3E8"/>
          </w:tcPr>
          <w:p>
            <w:pPr>
              <w:spacing w:after="0" w:line="20" w:lineRule="exact"/>
              <w:rPr>
                <w:sz w:val="1"/>
                <w:szCs w:val="1"/>
                <w:color w:val="auto"/>
              </w:rPr>
            </w:pPr>
          </w:p>
        </w:tc>
        <w:tc>
          <w:tcPr>
            <w:tcW w:w="12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580" w:type="dxa"/>
            <w:vAlign w:val="bottom"/>
            <w:vMerge w:val="continue"/>
            <w:shd w:val="clear" w:color="auto" w:fill="D6F3E8"/>
          </w:tcPr>
          <w:p>
            <w:pPr>
              <w:spacing w:after="0"/>
              <w:rPr>
                <w:sz w:val="21"/>
                <w:szCs w:val="21"/>
                <w:color w:val="auto"/>
              </w:rPr>
            </w:pPr>
          </w:p>
        </w:tc>
        <w:tc>
          <w:tcPr>
            <w:tcW w:w="3020" w:type="dxa"/>
            <w:vAlign w:val="bottom"/>
            <w:shd w:val="clear" w:color="auto" w:fill="D6F3E8"/>
          </w:tcPr>
          <w:p>
            <w:pPr>
              <w:spacing w:after="0"/>
              <w:rPr>
                <w:sz w:val="21"/>
                <w:szCs w:val="21"/>
                <w:color w:val="auto"/>
              </w:rPr>
            </w:pPr>
          </w:p>
        </w:tc>
        <w:tc>
          <w:tcPr>
            <w:tcW w:w="160" w:type="dxa"/>
            <w:vAlign w:val="bottom"/>
            <w:shd w:val="clear" w:color="auto" w:fill="D6F3E8"/>
          </w:tcPr>
          <w:p>
            <w:pPr>
              <w:spacing w:after="0"/>
              <w:rPr>
                <w:sz w:val="21"/>
                <w:szCs w:val="21"/>
                <w:color w:val="auto"/>
              </w:rPr>
            </w:pPr>
          </w:p>
        </w:tc>
        <w:tc>
          <w:tcPr>
            <w:tcW w:w="10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9,360</w:t>
            </w:r>
          </w:p>
        </w:tc>
        <w:tc>
          <w:tcPr>
            <w:tcW w:w="960" w:type="dxa"/>
            <w:vAlign w:val="bottom"/>
            <w:tcBorders>
              <w:left w:val="single" w:sz="8" w:color="D6F3E8"/>
            </w:tcBorders>
            <w:gridSpan w:val="3"/>
            <w:shd w:val="clear" w:color="auto" w:fill="D6F3E8"/>
          </w:tcPr>
          <w:p>
            <w:pPr>
              <w:jc w:val="right"/>
              <w:spacing w:after="0"/>
              <w:rPr>
                <w:sz w:val="20"/>
                <w:szCs w:val="20"/>
                <w:color w:val="auto"/>
              </w:rPr>
            </w:pPr>
            <w:r>
              <w:rPr>
                <w:rFonts w:ascii="Arial" w:cs="Arial" w:eastAsia="Arial" w:hAnsi="Arial"/>
                <w:sz w:val="18"/>
                <w:szCs w:val="18"/>
                <w:color w:val="auto"/>
              </w:rPr>
              <w:t>4.7</w:t>
            </w:r>
          </w:p>
        </w:tc>
        <w:tc>
          <w:tcPr>
            <w:tcW w:w="220" w:type="dxa"/>
            <w:vAlign w:val="bottom"/>
            <w:shd w:val="clear" w:color="auto" w:fill="D6F3E8"/>
          </w:tcPr>
          <w:p>
            <w:pPr>
              <w:spacing w:after="0"/>
              <w:rPr>
                <w:sz w:val="21"/>
                <w:szCs w:val="21"/>
                <w:color w:val="auto"/>
              </w:rPr>
            </w:pPr>
          </w:p>
        </w:tc>
        <w:tc>
          <w:tcPr>
            <w:tcW w:w="420" w:type="dxa"/>
            <w:vAlign w:val="bottom"/>
            <w:shd w:val="clear" w:color="auto" w:fill="D6F3E8"/>
          </w:tcPr>
          <w:p>
            <w:pPr>
              <w:spacing w:after="0"/>
              <w:rPr>
                <w:sz w:val="21"/>
                <w:szCs w:val="21"/>
                <w:color w:val="auto"/>
              </w:rPr>
            </w:pPr>
          </w:p>
        </w:tc>
        <w:tc>
          <w:tcPr>
            <w:tcW w:w="160" w:type="dxa"/>
            <w:vAlign w:val="bottom"/>
            <w:shd w:val="clear" w:color="auto" w:fill="D6F3E8"/>
          </w:tcPr>
          <w:p>
            <w:pPr>
              <w:spacing w:after="0"/>
              <w:rPr>
                <w:sz w:val="21"/>
                <w:szCs w:val="21"/>
                <w:color w:val="auto"/>
              </w:rPr>
            </w:pPr>
          </w:p>
        </w:tc>
        <w:tc>
          <w:tcPr>
            <w:tcW w:w="6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10,531</w:t>
            </w:r>
          </w:p>
        </w:tc>
        <w:tc>
          <w:tcPr>
            <w:tcW w:w="280" w:type="dxa"/>
            <w:vAlign w:val="bottom"/>
            <w:tcBorders>
              <w:right w:val="single" w:sz="8" w:color="D6F3E8"/>
            </w:tcBorders>
            <w:shd w:val="clear" w:color="auto" w:fill="D6F3E8"/>
          </w:tcPr>
          <w:p>
            <w:pPr>
              <w:spacing w:after="0"/>
              <w:rPr>
                <w:sz w:val="21"/>
                <w:szCs w:val="21"/>
                <w:color w:val="auto"/>
              </w:rPr>
            </w:pPr>
          </w:p>
        </w:tc>
        <w:tc>
          <w:tcPr>
            <w:tcW w:w="7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D6F3E8"/>
          </w:tcPr>
          <w:p>
            <w:pPr>
              <w:spacing w:after="0"/>
              <w:rPr>
                <w:sz w:val="21"/>
                <w:szCs w:val="21"/>
                <w:color w:val="auto"/>
              </w:rPr>
            </w:pPr>
          </w:p>
        </w:tc>
        <w:tc>
          <w:tcPr>
            <w:tcW w:w="12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580" w:type="dxa"/>
            <w:vAlign w:val="bottom"/>
          </w:tcPr>
          <w:p>
            <w:pPr>
              <w:spacing w:after="0"/>
              <w:rPr>
                <w:sz w:val="20"/>
                <w:szCs w:val="20"/>
                <w:color w:val="auto"/>
              </w:rPr>
            </w:pPr>
            <w:r>
              <w:rPr>
                <w:rFonts w:ascii="Arial" w:cs="Arial" w:eastAsia="Arial" w:hAnsi="Arial"/>
                <w:sz w:val="18"/>
                <w:szCs w:val="18"/>
                <w:color w:val="auto"/>
              </w:rPr>
              <w:t>Financial income</w:t>
            </w:r>
          </w:p>
        </w:tc>
        <w:tc>
          <w:tcPr>
            <w:tcW w:w="3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1,602</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1,314</w:t>
            </w:r>
          </w:p>
        </w:tc>
        <w:tc>
          <w:tcPr>
            <w:tcW w:w="28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80" w:type="dxa"/>
            <w:vAlign w:val="bottom"/>
            <w:vMerge w:val="restart"/>
            <w:shd w:val="clear" w:color="auto" w:fill="D6F3E8"/>
          </w:tcPr>
          <w:p>
            <w:pPr>
              <w:spacing w:after="0"/>
              <w:rPr>
                <w:sz w:val="20"/>
                <w:szCs w:val="20"/>
                <w:color w:val="auto"/>
              </w:rPr>
            </w:pPr>
            <w:r>
              <w:rPr>
                <w:rFonts w:ascii="Arial" w:cs="Arial" w:eastAsia="Arial" w:hAnsi="Arial"/>
                <w:sz w:val="18"/>
                <w:szCs w:val="18"/>
                <w:color w:val="auto"/>
              </w:rPr>
              <w:t>Income before income taxes</w:t>
            </w:r>
          </w:p>
        </w:tc>
        <w:tc>
          <w:tcPr>
            <w:tcW w:w="3020" w:type="dxa"/>
            <w:vAlign w:val="bottom"/>
            <w:shd w:val="clear" w:color="auto" w:fill="D6F3E8"/>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Borders>
              <w:left w:val="single" w:sz="8" w:color="D6F3E8"/>
            </w:tcBorders>
            <w:shd w:val="clear" w:color="auto" w:fill="D6F3E8"/>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D6F3E8"/>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D6F3E8"/>
          </w:tcPr>
          <w:p>
            <w:pPr>
              <w:spacing w:after="0" w:line="20" w:lineRule="exact"/>
              <w:rPr>
                <w:sz w:val="1"/>
                <w:szCs w:val="1"/>
                <w:color w:val="auto"/>
              </w:rPr>
            </w:pPr>
          </w:p>
        </w:tc>
        <w:tc>
          <w:tcPr>
            <w:tcW w:w="12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580" w:type="dxa"/>
            <w:vAlign w:val="bottom"/>
            <w:vMerge w:val="continue"/>
            <w:shd w:val="clear" w:color="auto" w:fill="D6F3E8"/>
          </w:tcPr>
          <w:p>
            <w:pPr>
              <w:spacing w:after="0"/>
              <w:rPr>
                <w:sz w:val="21"/>
                <w:szCs w:val="21"/>
                <w:color w:val="auto"/>
              </w:rPr>
            </w:pPr>
          </w:p>
        </w:tc>
        <w:tc>
          <w:tcPr>
            <w:tcW w:w="3020" w:type="dxa"/>
            <w:vAlign w:val="bottom"/>
            <w:shd w:val="clear" w:color="auto" w:fill="D6F3E8"/>
          </w:tcPr>
          <w:p>
            <w:pPr>
              <w:spacing w:after="0"/>
              <w:rPr>
                <w:sz w:val="21"/>
                <w:szCs w:val="21"/>
                <w:color w:val="auto"/>
              </w:rPr>
            </w:pPr>
          </w:p>
        </w:tc>
        <w:tc>
          <w:tcPr>
            <w:tcW w:w="160" w:type="dxa"/>
            <w:vAlign w:val="bottom"/>
            <w:shd w:val="clear" w:color="auto" w:fill="D6F3E8"/>
          </w:tcPr>
          <w:p>
            <w:pPr>
              <w:spacing w:after="0"/>
              <w:rPr>
                <w:sz w:val="21"/>
                <w:szCs w:val="21"/>
                <w:color w:val="auto"/>
              </w:rPr>
            </w:pPr>
          </w:p>
        </w:tc>
        <w:tc>
          <w:tcPr>
            <w:tcW w:w="10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10,962</w:t>
            </w:r>
          </w:p>
        </w:tc>
        <w:tc>
          <w:tcPr>
            <w:tcW w:w="960" w:type="dxa"/>
            <w:vAlign w:val="bottom"/>
            <w:tcBorders>
              <w:left w:val="single" w:sz="8" w:color="D6F3E8"/>
            </w:tcBorders>
            <w:gridSpan w:val="3"/>
            <w:shd w:val="clear" w:color="auto" w:fill="D6F3E8"/>
          </w:tcPr>
          <w:p>
            <w:pPr>
              <w:jc w:val="right"/>
              <w:spacing w:after="0"/>
              <w:rPr>
                <w:sz w:val="20"/>
                <w:szCs w:val="20"/>
                <w:color w:val="auto"/>
              </w:rPr>
            </w:pPr>
            <w:r>
              <w:rPr>
                <w:rFonts w:ascii="Arial" w:cs="Arial" w:eastAsia="Arial" w:hAnsi="Arial"/>
                <w:sz w:val="18"/>
                <w:szCs w:val="18"/>
                <w:color w:val="auto"/>
              </w:rPr>
              <w:t>5.5</w:t>
            </w:r>
          </w:p>
        </w:tc>
        <w:tc>
          <w:tcPr>
            <w:tcW w:w="220" w:type="dxa"/>
            <w:vAlign w:val="bottom"/>
            <w:shd w:val="clear" w:color="auto" w:fill="D6F3E8"/>
          </w:tcPr>
          <w:p>
            <w:pPr>
              <w:spacing w:after="0"/>
              <w:rPr>
                <w:sz w:val="21"/>
                <w:szCs w:val="21"/>
                <w:color w:val="auto"/>
              </w:rPr>
            </w:pPr>
          </w:p>
        </w:tc>
        <w:tc>
          <w:tcPr>
            <w:tcW w:w="420" w:type="dxa"/>
            <w:vAlign w:val="bottom"/>
            <w:shd w:val="clear" w:color="auto" w:fill="D6F3E8"/>
          </w:tcPr>
          <w:p>
            <w:pPr>
              <w:spacing w:after="0"/>
              <w:rPr>
                <w:sz w:val="21"/>
                <w:szCs w:val="21"/>
                <w:color w:val="auto"/>
              </w:rPr>
            </w:pPr>
          </w:p>
        </w:tc>
        <w:tc>
          <w:tcPr>
            <w:tcW w:w="160" w:type="dxa"/>
            <w:vAlign w:val="bottom"/>
            <w:shd w:val="clear" w:color="auto" w:fill="D6F3E8"/>
          </w:tcPr>
          <w:p>
            <w:pPr>
              <w:spacing w:after="0"/>
              <w:rPr>
                <w:sz w:val="21"/>
                <w:szCs w:val="21"/>
                <w:color w:val="auto"/>
              </w:rPr>
            </w:pPr>
          </w:p>
        </w:tc>
        <w:tc>
          <w:tcPr>
            <w:tcW w:w="920" w:type="dxa"/>
            <w:vAlign w:val="bottom"/>
            <w:tcBorders>
              <w:right w:val="single" w:sz="8" w:color="D6F3E8"/>
            </w:tcBorders>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11,845</w:t>
            </w:r>
          </w:p>
        </w:tc>
        <w:tc>
          <w:tcPr>
            <w:tcW w:w="7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D6F3E8"/>
          </w:tcPr>
          <w:p>
            <w:pPr>
              <w:spacing w:after="0"/>
              <w:rPr>
                <w:sz w:val="21"/>
                <w:szCs w:val="21"/>
                <w:color w:val="auto"/>
              </w:rPr>
            </w:pPr>
          </w:p>
        </w:tc>
        <w:tc>
          <w:tcPr>
            <w:tcW w:w="12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580" w:type="dxa"/>
            <w:vAlign w:val="bottom"/>
          </w:tcPr>
          <w:p>
            <w:pPr>
              <w:spacing w:after="0"/>
              <w:rPr>
                <w:sz w:val="20"/>
                <w:szCs w:val="20"/>
                <w:color w:val="auto"/>
              </w:rPr>
            </w:pPr>
            <w:r>
              <w:rPr>
                <w:rFonts w:ascii="Arial" w:cs="Arial" w:eastAsia="Arial" w:hAnsi="Arial"/>
                <w:sz w:val="18"/>
                <w:szCs w:val="18"/>
                <w:color w:val="auto"/>
              </w:rPr>
              <w:t>Provision for taxes</w:t>
            </w:r>
          </w:p>
        </w:tc>
        <w:tc>
          <w:tcPr>
            <w:tcW w:w="3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3,430</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4,145</w:t>
            </w:r>
          </w:p>
        </w:tc>
        <w:tc>
          <w:tcPr>
            <w:tcW w:w="28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80" w:type="dxa"/>
            <w:vAlign w:val="bottom"/>
            <w:vMerge w:val="restart"/>
            <w:shd w:val="clear" w:color="auto" w:fill="D6F3E8"/>
          </w:tcPr>
          <w:p>
            <w:pPr>
              <w:spacing w:after="0"/>
              <w:rPr>
                <w:sz w:val="20"/>
                <w:szCs w:val="20"/>
                <w:color w:val="auto"/>
              </w:rPr>
            </w:pPr>
            <w:r>
              <w:rPr>
                <w:rFonts w:ascii="Arial" w:cs="Arial" w:eastAsia="Arial" w:hAnsi="Arial"/>
                <w:sz w:val="18"/>
                <w:szCs w:val="18"/>
                <w:color w:val="auto"/>
              </w:rPr>
              <w:t>Net income</w:t>
            </w:r>
          </w:p>
        </w:tc>
        <w:tc>
          <w:tcPr>
            <w:tcW w:w="3020" w:type="dxa"/>
            <w:vAlign w:val="bottom"/>
            <w:shd w:val="clear" w:color="auto" w:fill="D6F3E8"/>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Borders>
              <w:left w:val="single" w:sz="8" w:color="D6F3E8"/>
            </w:tcBorders>
            <w:shd w:val="clear" w:color="auto" w:fill="D6F3E8"/>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D6F3E8"/>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D6F3E8"/>
          </w:tcPr>
          <w:p>
            <w:pPr>
              <w:spacing w:after="0" w:line="20" w:lineRule="exact"/>
              <w:rPr>
                <w:sz w:val="1"/>
                <w:szCs w:val="1"/>
                <w:color w:val="auto"/>
              </w:rPr>
            </w:pPr>
          </w:p>
        </w:tc>
        <w:tc>
          <w:tcPr>
            <w:tcW w:w="12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vMerge w:val="continue"/>
            <w:shd w:val="clear" w:color="auto" w:fill="D6F3E8"/>
          </w:tcPr>
          <w:p>
            <w:pPr>
              <w:spacing w:after="0"/>
              <w:rPr>
                <w:sz w:val="21"/>
                <w:szCs w:val="21"/>
                <w:color w:val="auto"/>
              </w:rPr>
            </w:pPr>
          </w:p>
        </w:tc>
        <w:tc>
          <w:tcPr>
            <w:tcW w:w="318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7,532</w:t>
            </w:r>
          </w:p>
        </w:tc>
        <w:tc>
          <w:tcPr>
            <w:tcW w:w="960" w:type="dxa"/>
            <w:vAlign w:val="bottom"/>
            <w:tcBorders>
              <w:left w:val="single" w:sz="8" w:color="D6F3E8"/>
            </w:tcBorders>
            <w:gridSpan w:val="3"/>
            <w:shd w:val="clear" w:color="auto" w:fill="D6F3E8"/>
          </w:tcPr>
          <w:p>
            <w:pPr>
              <w:jc w:val="right"/>
              <w:spacing w:after="0"/>
              <w:rPr>
                <w:sz w:val="20"/>
                <w:szCs w:val="20"/>
                <w:color w:val="auto"/>
              </w:rPr>
            </w:pPr>
            <w:r>
              <w:rPr>
                <w:rFonts w:ascii="Arial" w:cs="Arial" w:eastAsia="Arial" w:hAnsi="Arial"/>
                <w:sz w:val="18"/>
                <w:szCs w:val="18"/>
                <w:color w:val="auto"/>
              </w:rPr>
              <w:t>3.8</w:t>
            </w:r>
          </w:p>
        </w:tc>
        <w:tc>
          <w:tcPr>
            <w:tcW w:w="6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D6F3E8"/>
          </w:tcPr>
          <w:p>
            <w:pPr>
              <w:spacing w:after="0"/>
              <w:rPr>
                <w:sz w:val="21"/>
                <w:szCs w:val="21"/>
                <w:color w:val="auto"/>
              </w:rPr>
            </w:pPr>
          </w:p>
        </w:tc>
        <w:tc>
          <w:tcPr>
            <w:tcW w:w="6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7,700</w:t>
            </w:r>
          </w:p>
        </w:tc>
        <w:tc>
          <w:tcPr>
            <w:tcW w:w="280" w:type="dxa"/>
            <w:vAlign w:val="bottom"/>
            <w:tcBorders>
              <w:right w:val="single" w:sz="8" w:color="D6F3E8"/>
            </w:tcBorders>
            <w:shd w:val="clear" w:color="auto" w:fill="D6F3E8"/>
          </w:tcPr>
          <w:p>
            <w:pPr>
              <w:spacing w:after="0"/>
              <w:rPr>
                <w:sz w:val="21"/>
                <w:szCs w:val="21"/>
                <w:color w:val="auto"/>
              </w:rPr>
            </w:pPr>
          </w:p>
        </w:tc>
        <w:tc>
          <w:tcPr>
            <w:tcW w:w="7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D6F3E8"/>
          </w:tcPr>
          <w:p>
            <w:pPr>
              <w:spacing w:after="0"/>
              <w:rPr>
                <w:sz w:val="21"/>
                <w:szCs w:val="21"/>
                <w:color w:val="auto"/>
              </w:rPr>
            </w:pPr>
          </w:p>
        </w:tc>
        <w:tc>
          <w:tcPr>
            <w:tcW w:w="12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D6F3E8"/>
              <w:bottom w:val="single" w:sz="8" w:color="D6F3E8"/>
            </w:tcBorders>
            <w:vMerge w:val="restart"/>
          </w:tcPr>
          <w:p>
            <w:pPr>
              <w:spacing w:after="0"/>
              <w:rPr>
                <w:sz w:val="20"/>
                <w:szCs w:val="20"/>
                <w:color w:val="auto"/>
              </w:rPr>
            </w:pPr>
            <w:r>
              <w:rPr>
                <w:rFonts w:ascii="Arial" w:cs="Arial" w:eastAsia="Arial" w:hAnsi="Arial"/>
                <w:sz w:val="18"/>
                <w:szCs w:val="18"/>
                <w:color w:val="auto"/>
              </w:rPr>
              <w:t>Income per common share:</w:t>
            </w:r>
          </w:p>
        </w:tc>
        <w:tc>
          <w:tcPr>
            <w:tcW w:w="3020" w:type="dxa"/>
            <w:vAlign w:val="bottom"/>
            <w:tcBorders>
              <w:top w:val="single" w:sz="8" w:color="D6F3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D6F3E8"/>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D6F3E8"/>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6F3E8"/>
            </w:tcBorders>
          </w:tcPr>
          <w:p>
            <w:pPr>
              <w:spacing w:after="0" w:line="20" w:lineRule="exact"/>
              <w:rPr>
                <w:sz w:val="1"/>
                <w:szCs w:val="1"/>
                <w:color w:val="auto"/>
              </w:rPr>
            </w:pPr>
          </w:p>
        </w:tc>
        <w:tc>
          <w:tcPr>
            <w:tcW w:w="12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80" w:type="dxa"/>
            <w:vAlign w:val="bottom"/>
            <w:vMerge w:val="continue"/>
          </w:tcPr>
          <w:p>
            <w:pPr>
              <w:spacing w:after="0"/>
              <w:rPr>
                <w:sz w:val="18"/>
                <w:szCs w:val="18"/>
                <w:color w:val="auto"/>
              </w:rPr>
            </w:pPr>
          </w:p>
        </w:tc>
        <w:tc>
          <w:tcPr>
            <w:tcW w:w="3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3580" w:type="dxa"/>
            <w:vAlign w:val="bottom"/>
          </w:tcPr>
          <w:p>
            <w:pPr>
              <w:ind w:left="320"/>
              <w:spacing w:after="0"/>
              <w:rPr>
                <w:sz w:val="20"/>
                <w:szCs w:val="20"/>
                <w:color w:val="auto"/>
              </w:rPr>
            </w:pPr>
            <w:r>
              <w:rPr>
                <w:rFonts w:ascii="Arial" w:cs="Arial" w:eastAsia="Arial" w:hAnsi="Arial"/>
                <w:sz w:val="18"/>
                <w:szCs w:val="18"/>
                <w:color w:val="auto"/>
              </w:rPr>
              <w:t>Basic</w:t>
            </w:r>
          </w:p>
        </w:tc>
        <w:tc>
          <w:tcPr>
            <w:tcW w:w="3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0.23</w:t>
            </w:r>
          </w:p>
        </w:tc>
        <w:tc>
          <w:tcPr>
            <w:tcW w:w="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3580" w:type="dxa"/>
            <w:vAlign w:val="bottom"/>
            <w:shd w:val="clear" w:color="auto" w:fill="D6F3E8"/>
          </w:tcPr>
          <w:p>
            <w:pPr>
              <w:ind w:left="320"/>
              <w:spacing w:after="0"/>
              <w:rPr>
                <w:sz w:val="20"/>
                <w:szCs w:val="20"/>
                <w:color w:val="auto"/>
              </w:rPr>
            </w:pPr>
            <w:r>
              <w:rPr>
                <w:rFonts w:ascii="Arial" w:cs="Arial" w:eastAsia="Arial" w:hAnsi="Arial"/>
                <w:sz w:val="18"/>
                <w:szCs w:val="18"/>
                <w:color w:val="auto"/>
              </w:rPr>
              <w:t>Diluted</w:t>
            </w:r>
          </w:p>
        </w:tc>
        <w:tc>
          <w:tcPr>
            <w:tcW w:w="318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0.24</w:t>
            </w:r>
          </w:p>
        </w:tc>
        <w:tc>
          <w:tcPr>
            <w:tcW w:w="240" w:type="dxa"/>
            <w:vAlign w:val="bottom"/>
            <w:tcBorders>
              <w:left w:val="single" w:sz="8" w:color="D6F3E8"/>
            </w:tcBorders>
            <w:shd w:val="clear" w:color="auto" w:fill="D6F3E8"/>
          </w:tcPr>
          <w:p>
            <w:pPr>
              <w:spacing w:after="0"/>
              <w:rPr>
                <w:sz w:val="22"/>
                <w:szCs w:val="22"/>
                <w:color w:val="auto"/>
              </w:rPr>
            </w:pPr>
          </w:p>
        </w:tc>
        <w:tc>
          <w:tcPr>
            <w:tcW w:w="440" w:type="dxa"/>
            <w:vAlign w:val="bottom"/>
            <w:shd w:val="clear" w:color="auto" w:fill="D6F3E8"/>
          </w:tcPr>
          <w:p>
            <w:pPr>
              <w:spacing w:after="0"/>
              <w:rPr>
                <w:sz w:val="22"/>
                <w:szCs w:val="22"/>
                <w:color w:val="auto"/>
              </w:rPr>
            </w:pPr>
          </w:p>
        </w:tc>
        <w:tc>
          <w:tcPr>
            <w:tcW w:w="280" w:type="dxa"/>
            <w:vAlign w:val="bottom"/>
            <w:shd w:val="clear" w:color="auto" w:fill="D6F3E8"/>
          </w:tcPr>
          <w:p>
            <w:pPr>
              <w:spacing w:after="0"/>
              <w:rPr>
                <w:sz w:val="22"/>
                <w:szCs w:val="22"/>
                <w:color w:val="auto"/>
              </w:rPr>
            </w:pPr>
          </w:p>
        </w:tc>
        <w:tc>
          <w:tcPr>
            <w:tcW w:w="6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D6F3E8"/>
          </w:tcPr>
          <w:p>
            <w:pPr>
              <w:spacing w:after="0"/>
              <w:rPr>
                <w:sz w:val="22"/>
                <w:szCs w:val="22"/>
                <w:color w:val="auto"/>
              </w:rPr>
            </w:pPr>
          </w:p>
        </w:tc>
        <w:tc>
          <w:tcPr>
            <w:tcW w:w="6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0.23</w:t>
            </w:r>
          </w:p>
        </w:tc>
        <w:tc>
          <w:tcPr>
            <w:tcW w:w="280" w:type="dxa"/>
            <w:vAlign w:val="bottom"/>
            <w:tcBorders>
              <w:right w:val="single" w:sz="8" w:color="D6F3E8"/>
            </w:tcBorders>
            <w:shd w:val="clear" w:color="auto" w:fill="D6F3E8"/>
          </w:tcPr>
          <w:p>
            <w:pPr>
              <w:spacing w:after="0"/>
              <w:rPr>
                <w:sz w:val="22"/>
                <w:szCs w:val="22"/>
                <w:color w:val="auto"/>
              </w:rPr>
            </w:pPr>
          </w:p>
        </w:tc>
        <w:tc>
          <w:tcPr>
            <w:tcW w:w="580" w:type="dxa"/>
            <w:vAlign w:val="bottom"/>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580" w:type="dxa"/>
            <w:vAlign w:val="bottom"/>
          </w:tcPr>
          <w:p>
            <w:pPr>
              <w:spacing w:after="0"/>
              <w:rPr>
                <w:sz w:val="20"/>
                <w:szCs w:val="20"/>
                <w:color w:val="auto"/>
              </w:rPr>
            </w:pPr>
            <w:r>
              <w:rPr>
                <w:rFonts w:ascii="Arial" w:cs="Arial" w:eastAsia="Arial" w:hAnsi="Arial"/>
                <w:sz w:val="18"/>
                <w:szCs w:val="18"/>
                <w:color w:val="auto"/>
                <w:w w:val="94"/>
              </w:rPr>
              <w:t>Weighted average common shares outstanding</w:t>
            </w:r>
          </w:p>
        </w:tc>
        <w:tc>
          <w:tcPr>
            <w:tcW w:w="3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3580" w:type="dxa"/>
            <w:vAlign w:val="bottom"/>
          </w:tcPr>
          <w:p>
            <w:pPr>
              <w:ind w:left="320"/>
              <w:spacing w:after="0"/>
              <w:rPr>
                <w:sz w:val="20"/>
                <w:szCs w:val="20"/>
                <w:color w:val="auto"/>
              </w:rPr>
            </w:pPr>
            <w:r>
              <w:rPr>
                <w:rFonts w:ascii="Arial" w:cs="Arial" w:eastAsia="Arial" w:hAnsi="Arial"/>
                <w:sz w:val="18"/>
                <w:szCs w:val="18"/>
                <w:color w:val="auto"/>
              </w:rPr>
              <w:t>Basic</w:t>
            </w:r>
          </w:p>
        </w:tc>
        <w:tc>
          <w:tcPr>
            <w:tcW w:w="3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31,459</w:t>
            </w: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32,806</w:t>
            </w:r>
          </w:p>
        </w:tc>
        <w:tc>
          <w:tcPr>
            <w:tcW w:w="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3580" w:type="dxa"/>
            <w:vAlign w:val="bottom"/>
            <w:shd w:val="clear" w:color="auto" w:fill="D6F3E8"/>
          </w:tcPr>
          <w:p>
            <w:pPr>
              <w:ind w:left="320"/>
              <w:spacing w:after="0"/>
              <w:rPr>
                <w:sz w:val="20"/>
                <w:szCs w:val="20"/>
                <w:color w:val="auto"/>
              </w:rPr>
            </w:pPr>
            <w:r>
              <w:rPr>
                <w:rFonts w:ascii="Arial" w:cs="Arial" w:eastAsia="Arial" w:hAnsi="Arial"/>
                <w:sz w:val="18"/>
                <w:szCs w:val="18"/>
                <w:color w:val="auto"/>
              </w:rPr>
              <w:t>Diluted</w:t>
            </w:r>
          </w:p>
        </w:tc>
        <w:tc>
          <w:tcPr>
            <w:tcW w:w="3020" w:type="dxa"/>
            <w:vAlign w:val="bottom"/>
            <w:shd w:val="clear" w:color="auto" w:fill="D6F3E8"/>
          </w:tcPr>
          <w:p>
            <w:pPr>
              <w:spacing w:after="0"/>
              <w:rPr>
                <w:sz w:val="22"/>
                <w:szCs w:val="22"/>
                <w:color w:val="auto"/>
              </w:rPr>
            </w:pPr>
          </w:p>
        </w:tc>
        <w:tc>
          <w:tcPr>
            <w:tcW w:w="160" w:type="dxa"/>
            <w:vAlign w:val="bottom"/>
            <w:shd w:val="clear" w:color="auto" w:fill="D6F3E8"/>
          </w:tcPr>
          <w:p>
            <w:pPr>
              <w:spacing w:after="0"/>
              <w:rPr>
                <w:sz w:val="22"/>
                <w:szCs w:val="22"/>
                <w:color w:val="auto"/>
              </w:rPr>
            </w:pPr>
          </w:p>
        </w:tc>
        <w:tc>
          <w:tcPr>
            <w:tcW w:w="10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31,764</w:t>
            </w:r>
          </w:p>
        </w:tc>
        <w:tc>
          <w:tcPr>
            <w:tcW w:w="240" w:type="dxa"/>
            <w:vAlign w:val="bottom"/>
            <w:tcBorders>
              <w:left w:val="single" w:sz="8" w:color="D6F3E8"/>
            </w:tcBorders>
            <w:shd w:val="clear" w:color="auto" w:fill="D6F3E8"/>
          </w:tcPr>
          <w:p>
            <w:pPr>
              <w:spacing w:after="0"/>
              <w:rPr>
                <w:sz w:val="22"/>
                <w:szCs w:val="22"/>
                <w:color w:val="auto"/>
              </w:rPr>
            </w:pPr>
          </w:p>
        </w:tc>
        <w:tc>
          <w:tcPr>
            <w:tcW w:w="440" w:type="dxa"/>
            <w:vAlign w:val="bottom"/>
            <w:shd w:val="clear" w:color="auto" w:fill="D6F3E8"/>
          </w:tcPr>
          <w:p>
            <w:pPr>
              <w:spacing w:after="0"/>
              <w:rPr>
                <w:sz w:val="22"/>
                <w:szCs w:val="22"/>
                <w:color w:val="auto"/>
              </w:rPr>
            </w:pPr>
          </w:p>
        </w:tc>
        <w:tc>
          <w:tcPr>
            <w:tcW w:w="280" w:type="dxa"/>
            <w:vAlign w:val="bottom"/>
            <w:shd w:val="clear" w:color="auto" w:fill="D6F3E8"/>
          </w:tcPr>
          <w:p>
            <w:pPr>
              <w:spacing w:after="0"/>
              <w:rPr>
                <w:sz w:val="22"/>
                <w:szCs w:val="22"/>
                <w:color w:val="auto"/>
              </w:rPr>
            </w:pPr>
          </w:p>
        </w:tc>
        <w:tc>
          <w:tcPr>
            <w:tcW w:w="220" w:type="dxa"/>
            <w:vAlign w:val="bottom"/>
            <w:shd w:val="clear" w:color="auto" w:fill="D6F3E8"/>
          </w:tcPr>
          <w:p>
            <w:pPr>
              <w:spacing w:after="0"/>
              <w:rPr>
                <w:sz w:val="22"/>
                <w:szCs w:val="22"/>
                <w:color w:val="auto"/>
              </w:rPr>
            </w:pPr>
          </w:p>
        </w:tc>
        <w:tc>
          <w:tcPr>
            <w:tcW w:w="420" w:type="dxa"/>
            <w:vAlign w:val="bottom"/>
            <w:shd w:val="clear" w:color="auto" w:fill="D6F3E8"/>
          </w:tcPr>
          <w:p>
            <w:pPr>
              <w:spacing w:after="0"/>
              <w:rPr>
                <w:sz w:val="22"/>
                <w:szCs w:val="22"/>
                <w:color w:val="auto"/>
              </w:rPr>
            </w:pPr>
          </w:p>
        </w:tc>
        <w:tc>
          <w:tcPr>
            <w:tcW w:w="160" w:type="dxa"/>
            <w:vAlign w:val="bottom"/>
            <w:shd w:val="clear" w:color="auto" w:fill="D6F3E8"/>
          </w:tcPr>
          <w:p>
            <w:pPr>
              <w:spacing w:after="0"/>
              <w:rPr>
                <w:sz w:val="22"/>
                <w:szCs w:val="22"/>
                <w:color w:val="auto"/>
              </w:rPr>
            </w:pPr>
          </w:p>
        </w:tc>
        <w:tc>
          <w:tcPr>
            <w:tcW w:w="6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33,147</w:t>
            </w:r>
          </w:p>
        </w:tc>
        <w:tc>
          <w:tcPr>
            <w:tcW w:w="280" w:type="dxa"/>
            <w:vAlign w:val="bottom"/>
            <w:tcBorders>
              <w:right w:val="single" w:sz="8" w:color="D6F3E8"/>
            </w:tcBorders>
            <w:shd w:val="clear" w:color="auto" w:fill="D6F3E8"/>
          </w:tcPr>
          <w:p>
            <w:pPr>
              <w:spacing w:after="0"/>
              <w:rPr>
                <w:sz w:val="22"/>
                <w:szCs w:val="22"/>
                <w:color w:val="auto"/>
              </w:rPr>
            </w:pPr>
          </w:p>
        </w:tc>
        <w:tc>
          <w:tcPr>
            <w:tcW w:w="580" w:type="dxa"/>
            <w:vAlign w:val="bottom"/>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810"/>
        </w:trPr>
        <w:tc>
          <w:tcPr>
            <w:tcW w:w="35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5"/>
          </w:tcPr>
          <w:p>
            <w:pPr>
              <w:jc w:val="center"/>
              <w:ind w:left="112"/>
              <w:spacing w:after="0"/>
              <w:rPr>
                <w:sz w:val="20"/>
                <w:szCs w:val="20"/>
                <w:color w:val="auto"/>
              </w:rPr>
            </w:pPr>
            <w:r>
              <w:rPr>
                <w:rFonts w:ascii="Arial" w:cs="Arial" w:eastAsia="Arial" w:hAnsi="Arial"/>
                <w:sz w:val="14"/>
                <w:szCs w:val="14"/>
                <w:b w:val="1"/>
                <w:bCs w:val="1"/>
                <w:color w:val="auto"/>
                <w:w w:val="87"/>
              </w:rPr>
              <w:t>Six Months Ended</w:t>
            </w:r>
          </w:p>
        </w:tc>
        <w:tc>
          <w:tcPr>
            <w:tcW w:w="6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58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Feb. 24, 2007</w:t>
            </w:r>
          </w:p>
        </w:tc>
        <w:tc>
          <w:tcPr>
            <w:tcW w:w="2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Feb. 25, 2006</w:t>
            </w: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5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3580" w:type="dxa"/>
            <w:vAlign w:val="bottom"/>
            <w:shd w:val="clear" w:color="auto" w:fill="D6F3E8"/>
          </w:tcPr>
          <w:p>
            <w:pPr>
              <w:spacing w:after="0"/>
              <w:rPr>
                <w:sz w:val="20"/>
                <w:szCs w:val="20"/>
                <w:color w:val="auto"/>
              </w:rPr>
            </w:pPr>
            <w:r>
              <w:rPr>
                <w:rFonts w:ascii="Arial" w:cs="Arial" w:eastAsia="Arial" w:hAnsi="Arial"/>
                <w:sz w:val="18"/>
                <w:szCs w:val="18"/>
                <w:color w:val="auto"/>
              </w:rPr>
              <w:t>Net revenues</w:t>
            </w:r>
          </w:p>
        </w:tc>
        <w:tc>
          <w:tcPr>
            <w:tcW w:w="318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400,779</w:t>
            </w:r>
          </w:p>
        </w:tc>
        <w:tc>
          <w:tcPr>
            <w:tcW w:w="960" w:type="dxa"/>
            <w:vAlign w:val="bottom"/>
            <w:tcBorders>
              <w:left w:val="single" w:sz="8" w:color="D6F3E8"/>
            </w:tcBorders>
            <w:gridSpan w:val="3"/>
            <w:shd w:val="clear" w:color="auto" w:fill="D6F3E8"/>
          </w:tcPr>
          <w:p>
            <w:pPr>
              <w:jc w:val="right"/>
              <w:spacing w:after="0"/>
              <w:rPr>
                <w:sz w:val="20"/>
                <w:szCs w:val="20"/>
                <w:color w:val="auto"/>
              </w:rPr>
            </w:pPr>
            <w:r>
              <w:rPr>
                <w:rFonts w:ascii="Arial" w:cs="Arial" w:eastAsia="Arial" w:hAnsi="Arial"/>
                <w:sz w:val="18"/>
                <w:szCs w:val="18"/>
                <w:color w:val="auto"/>
              </w:rPr>
              <w:t>100.0</w:t>
            </w:r>
          </w:p>
        </w:tc>
        <w:tc>
          <w:tcPr>
            <w:tcW w:w="6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D6F3E8"/>
          </w:tcPr>
          <w:p>
            <w:pPr>
              <w:spacing w:after="0"/>
              <w:rPr>
                <w:sz w:val="22"/>
                <w:szCs w:val="22"/>
                <w:color w:val="auto"/>
              </w:rPr>
            </w:pPr>
          </w:p>
        </w:tc>
        <w:tc>
          <w:tcPr>
            <w:tcW w:w="64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5"/>
              </w:rPr>
              <w:t>438,680</w:t>
            </w:r>
          </w:p>
        </w:tc>
        <w:tc>
          <w:tcPr>
            <w:tcW w:w="280" w:type="dxa"/>
            <w:vAlign w:val="bottom"/>
            <w:tcBorders>
              <w:right w:val="single" w:sz="8" w:color="D6F3E8"/>
            </w:tcBorders>
            <w:shd w:val="clear" w:color="auto" w:fill="D6F3E8"/>
          </w:tcPr>
          <w:p>
            <w:pPr>
              <w:spacing w:after="0"/>
              <w:rPr>
                <w:sz w:val="22"/>
                <w:szCs w:val="22"/>
                <w:color w:val="auto"/>
              </w:rPr>
            </w:pPr>
          </w:p>
        </w:tc>
        <w:tc>
          <w:tcPr>
            <w:tcW w:w="7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580" w:type="dxa"/>
            <w:vAlign w:val="bottom"/>
          </w:tcPr>
          <w:p>
            <w:pPr>
              <w:spacing w:after="0"/>
              <w:rPr>
                <w:sz w:val="20"/>
                <w:szCs w:val="20"/>
                <w:color w:val="auto"/>
              </w:rPr>
            </w:pPr>
            <w:r>
              <w:rPr>
                <w:rFonts w:ascii="Arial" w:cs="Arial" w:eastAsia="Arial" w:hAnsi="Arial"/>
                <w:sz w:val="18"/>
                <w:szCs w:val="18"/>
                <w:color w:val="auto"/>
              </w:rPr>
              <w:t>Cost of goods sold</w:t>
            </w:r>
          </w:p>
        </w:tc>
        <w:tc>
          <w:tcPr>
            <w:tcW w:w="3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360,430</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89.9</w:t>
            </w: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387,196</w:t>
            </w:r>
          </w:p>
        </w:tc>
        <w:tc>
          <w:tcPr>
            <w:tcW w:w="28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88.3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80" w:type="dxa"/>
            <w:vAlign w:val="bottom"/>
            <w:vMerge w:val="restart"/>
            <w:shd w:val="clear" w:color="auto" w:fill="D6F3E8"/>
          </w:tcPr>
          <w:p>
            <w:pPr>
              <w:ind w:left="320"/>
              <w:spacing w:after="0"/>
              <w:rPr>
                <w:sz w:val="20"/>
                <w:szCs w:val="20"/>
                <w:color w:val="auto"/>
              </w:rPr>
            </w:pPr>
            <w:r>
              <w:rPr>
                <w:rFonts w:ascii="Arial" w:cs="Arial" w:eastAsia="Arial" w:hAnsi="Arial"/>
                <w:sz w:val="18"/>
                <w:szCs w:val="18"/>
                <w:color w:val="auto"/>
              </w:rPr>
              <w:t>Gross profit</w:t>
            </w:r>
          </w:p>
        </w:tc>
        <w:tc>
          <w:tcPr>
            <w:tcW w:w="3020" w:type="dxa"/>
            <w:vAlign w:val="bottom"/>
            <w:shd w:val="clear" w:color="auto" w:fill="D6F3E8"/>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Borders>
              <w:left w:val="single" w:sz="8" w:color="D6F3E8"/>
            </w:tcBorders>
            <w:shd w:val="clear" w:color="auto" w:fill="D6F3E8"/>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D6F3E8"/>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D6F3E8"/>
          </w:tcPr>
          <w:p>
            <w:pPr>
              <w:spacing w:after="0" w:line="20" w:lineRule="exact"/>
              <w:rPr>
                <w:sz w:val="1"/>
                <w:szCs w:val="1"/>
                <w:color w:val="auto"/>
              </w:rPr>
            </w:pPr>
          </w:p>
        </w:tc>
        <w:tc>
          <w:tcPr>
            <w:tcW w:w="12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580" w:type="dxa"/>
            <w:vAlign w:val="bottom"/>
            <w:vMerge w:val="continue"/>
            <w:shd w:val="clear" w:color="auto" w:fill="D6F3E8"/>
          </w:tcPr>
          <w:p>
            <w:pPr>
              <w:spacing w:after="0"/>
              <w:rPr>
                <w:sz w:val="21"/>
                <w:szCs w:val="21"/>
                <w:color w:val="auto"/>
              </w:rPr>
            </w:pPr>
          </w:p>
        </w:tc>
        <w:tc>
          <w:tcPr>
            <w:tcW w:w="3020" w:type="dxa"/>
            <w:vAlign w:val="bottom"/>
            <w:shd w:val="clear" w:color="auto" w:fill="D6F3E8"/>
          </w:tcPr>
          <w:p>
            <w:pPr>
              <w:spacing w:after="0"/>
              <w:rPr>
                <w:sz w:val="21"/>
                <w:szCs w:val="21"/>
                <w:color w:val="auto"/>
              </w:rPr>
            </w:pPr>
          </w:p>
        </w:tc>
        <w:tc>
          <w:tcPr>
            <w:tcW w:w="160" w:type="dxa"/>
            <w:vAlign w:val="bottom"/>
            <w:shd w:val="clear" w:color="auto" w:fill="D6F3E8"/>
          </w:tcPr>
          <w:p>
            <w:pPr>
              <w:spacing w:after="0"/>
              <w:rPr>
                <w:sz w:val="21"/>
                <w:szCs w:val="21"/>
                <w:color w:val="auto"/>
              </w:rPr>
            </w:pPr>
          </w:p>
        </w:tc>
        <w:tc>
          <w:tcPr>
            <w:tcW w:w="10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40,349</w:t>
            </w:r>
          </w:p>
        </w:tc>
        <w:tc>
          <w:tcPr>
            <w:tcW w:w="960" w:type="dxa"/>
            <w:vAlign w:val="bottom"/>
            <w:tcBorders>
              <w:left w:val="single" w:sz="8" w:color="D6F3E8"/>
            </w:tcBorders>
            <w:gridSpan w:val="3"/>
            <w:shd w:val="clear" w:color="auto" w:fill="D6F3E8"/>
          </w:tcPr>
          <w:p>
            <w:pPr>
              <w:jc w:val="right"/>
              <w:spacing w:after="0"/>
              <w:rPr>
                <w:sz w:val="20"/>
                <w:szCs w:val="20"/>
                <w:color w:val="auto"/>
              </w:rPr>
            </w:pPr>
            <w:r>
              <w:rPr>
                <w:rFonts w:ascii="Arial" w:cs="Arial" w:eastAsia="Arial" w:hAnsi="Arial"/>
                <w:sz w:val="18"/>
                <w:szCs w:val="18"/>
                <w:color w:val="auto"/>
              </w:rPr>
              <w:t>10.1</w:t>
            </w:r>
          </w:p>
        </w:tc>
        <w:tc>
          <w:tcPr>
            <w:tcW w:w="220" w:type="dxa"/>
            <w:vAlign w:val="bottom"/>
            <w:shd w:val="clear" w:color="auto" w:fill="D6F3E8"/>
          </w:tcPr>
          <w:p>
            <w:pPr>
              <w:spacing w:after="0"/>
              <w:rPr>
                <w:sz w:val="21"/>
                <w:szCs w:val="21"/>
                <w:color w:val="auto"/>
              </w:rPr>
            </w:pPr>
          </w:p>
        </w:tc>
        <w:tc>
          <w:tcPr>
            <w:tcW w:w="420" w:type="dxa"/>
            <w:vAlign w:val="bottom"/>
            <w:shd w:val="clear" w:color="auto" w:fill="D6F3E8"/>
          </w:tcPr>
          <w:p>
            <w:pPr>
              <w:spacing w:after="0"/>
              <w:rPr>
                <w:sz w:val="21"/>
                <w:szCs w:val="21"/>
                <w:color w:val="auto"/>
              </w:rPr>
            </w:pPr>
          </w:p>
        </w:tc>
        <w:tc>
          <w:tcPr>
            <w:tcW w:w="160" w:type="dxa"/>
            <w:vAlign w:val="bottom"/>
            <w:shd w:val="clear" w:color="auto" w:fill="D6F3E8"/>
          </w:tcPr>
          <w:p>
            <w:pPr>
              <w:spacing w:after="0"/>
              <w:rPr>
                <w:sz w:val="21"/>
                <w:szCs w:val="21"/>
                <w:color w:val="auto"/>
              </w:rPr>
            </w:pPr>
          </w:p>
        </w:tc>
        <w:tc>
          <w:tcPr>
            <w:tcW w:w="6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51,484</w:t>
            </w:r>
          </w:p>
        </w:tc>
        <w:tc>
          <w:tcPr>
            <w:tcW w:w="280" w:type="dxa"/>
            <w:vAlign w:val="bottom"/>
            <w:tcBorders>
              <w:right w:val="single" w:sz="8" w:color="D6F3E8"/>
            </w:tcBorders>
            <w:shd w:val="clear" w:color="auto" w:fill="D6F3E8"/>
          </w:tcPr>
          <w:p>
            <w:pPr>
              <w:spacing w:after="0"/>
              <w:rPr>
                <w:sz w:val="21"/>
                <w:szCs w:val="21"/>
                <w:color w:val="auto"/>
              </w:rPr>
            </w:pPr>
          </w:p>
        </w:tc>
        <w:tc>
          <w:tcPr>
            <w:tcW w:w="7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D6F3E8"/>
          </w:tcPr>
          <w:p>
            <w:pPr>
              <w:spacing w:after="0"/>
              <w:rPr>
                <w:sz w:val="21"/>
                <w:szCs w:val="21"/>
                <w:color w:val="auto"/>
              </w:rPr>
            </w:pPr>
          </w:p>
        </w:tc>
        <w:tc>
          <w:tcPr>
            <w:tcW w:w="12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3580" w:type="dxa"/>
            <w:vAlign w:val="bottom"/>
          </w:tcPr>
          <w:p>
            <w:pPr>
              <w:spacing w:after="0"/>
              <w:rPr>
                <w:sz w:val="20"/>
                <w:szCs w:val="20"/>
                <w:color w:val="auto"/>
              </w:rPr>
            </w:pPr>
            <w:r>
              <w:rPr>
                <w:rFonts w:ascii="Arial" w:cs="Arial" w:eastAsia="Arial" w:hAnsi="Arial"/>
                <w:sz w:val="18"/>
                <w:szCs w:val="18"/>
                <w:color w:val="auto"/>
              </w:rPr>
              <w:t>Operating expenses</w:t>
            </w:r>
          </w:p>
        </w:tc>
        <w:tc>
          <w:tcPr>
            <w:tcW w:w="30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3580" w:type="dxa"/>
            <w:vAlign w:val="bottom"/>
          </w:tcPr>
          <w:p>
            <w:pPr>
              <w:ind w:left="320"/>
              <w:spacing w:after="0"/>
              <w:rPr>
                <w:sz w:val="20"/>
                <w:szCs w:val="20"/>
                <w:color w:val="auto"/>
              </w:rPr>
            </w:pPr>
            <w:r>
              <w:rPr>
                <w:rFonts w:ascii="Arial" w:cs="Arial" w:eastAsia="Arial" w:hAnsi="Arial"/>
                <w:sz w:val="18"/>
                <w:szCs w:val="18"/>
                <w:color w:val="auto"/>
              </w:rPr>
              <w:t>Selling</w:t>
            </w:r>
          </w:p>
        </w:tc>
        <w:tc>
          <w:tcPr>
            <w:tcW w:w="3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9,042</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9,178</w:t>
            </w:r>
          </w:p>
        </w:tc>
        <w:tc>
          <w:tcPr>
            <w:tcW w:w="28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3580" w:type="dxa"/>
            <w:vAlign w:val="bottom"/>
            <w:shd w:val="clear" w:color="auto" w:fill="D6F3E8"/>
          </w:tcPr>
          <w:p>
            <w:pPr>
              <w:ind w:left="320"/>
              <w:spacing w:after="0"/>
              <w:rPr>
                <w:sz w:val="20"/>
                <w:szCs w:val="20"/>
                <w:color w:val="auto"/>
              </w:rPr>
            </w:pPr>
            <w:r>
              <w:rPr>
                <w:rFonts w:ascii="Arial" w:cs="Arial" w:eastAsia="Arial" w:hAnsi="Arial"/>
                <w:sz w:val="18"/>
                <w:szCs w:val="18"/>
                <w:color w:val="auto"/>
              </w:rPr>
              <w:t>General and administrative</w:t>
            </w:r>
          </w:p>
        </w:tc>
        <w:tc>
          <w:tcPr>
            <w:tcW w:w="3020" w:type="dxa"/>
            <w:vAlign w:val="bottom"/>
            <w:shd w:val="clear" w:color="auto" w:fill="D6F3E8"/>
          </w:tcPr>
          <w:p>
            <w:pPr>
              <w:spacing w:after="0"/>
              <w:rPr>
                <w:sz w:val="22"/>
                <w:szCs w:val="22"/>
                <w:color w:val="auto"/>
              </w:rPr>
            </w:pPr>
          </w:p>
        </w:tc>
        <w:tc>
          <w:tcPr>
            <w:tcW w:w="160" w:type="dxa"/>
            <w:vAlign w:val="bottom"/>
            <w:shd w:val="clear" w:color="auto" w:fill="D6F3E8"/>
          </w:tcPr>
          <w:p>
            <w:pPr>
              <w:spacing w:after="0"/>
              <w:rPr>
                <w:sz w:val="22"/>
                <w:szCs w:val="22"/>
                <w:color w:val="auto"/>
              </w:rPr>
            </w:pPr>
          </w:p>
        </w:tc>
        <w:tc>
          <w:tcPr>
            <w:tcW w:w="10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11,807</w:t>
            </w:r>
          </w:p>
        </w:tc>
        <w:tc>
          <w:tcPr>
            <w:tcW w:w="960" w:type="dxa"/>
            <w:vAlign w:val="bottom"/>
            <w:tcBorders>
              <w:left w:val="single" w:sz="8" w:color="D6F3E8"/>
            </w:tcBorders>
            <w:gridSpan w:val="3"/>
            <w:shd w:val="clear" w:color="auto" w:fill="D6F3E8"/>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D6F3E8"/>
          </w:tcPr>
          <w:p>
            <w:pPr>
              <w:spacing w:after="0"/>
              <w:rPr>
                <w:sz w:val="22"/>
                <w:szCs w:val="22"/>
                <w:color w:val="auto"/>
              </w:rPr>
            </w:pPr>
          </w:p>
        </w:tc>
        <w:tc>
          <w:tcPr>
            <w:tcW w:w="420" w:type="dxa"/>
            <w:vAlign w:val="bottom"/>
            <w:shd w:val="clear" w:color="auto" w:fill="D6F3E8"/>
          </w:tcPr>
          <w:p>
            <w:pPr>
              <w:spacing w:after="0"/>
              <w:rPr>
                <w:sz w:val="22"/>
                <w:szCs w:val="22"/>
                <w:color w:val="auto"/>
              </w:rPr>
            </w:pPr>
          </w:p>
        </w:tc>
        <w:tc>
          <w:tcPr>
            <w:tcW w:w="160" w:type="dxa"/>
            <w:vAlign w:val="bottom"/>
            <w:shd w:val="clear" w:color="auto" w:fill="D6F3E8"/>
          </w:tcPr>
          <w:p>
            <w:pPr>
              <w:spacing w:after="0"/>
              <w:rPr>
                <w:sz w:val="22"/>
                <w:szCs w:val="22"/>
                <w:color w:val="auto"/>
              </w:rPr>
            </w:pPr>
          </w:p>
        </w:tc>
        <w:tc>
          <w:tcPr>
            <w:tcW w:w="6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10,333</w:t>
            </w:r>
          </w:p>
        </w:tc>
        <w:tc>
          <w:tcPr>
            <w:tcW w:w="280" w:type="dxa"/>
            <w:vAlign w:val="bottom"/>
            <w:tcBorders>
              <w:right w:val="single" w:sz="8" w:color="D6F3E8"/>
            </w:tcBorders>
            <w:shd w:val="clear" w:color="auto" w:fill="D6F3E8"/>
          </w:tcPr>
          <w:p>
            <w:pPr>
              <w:spacing w:after="0"/>
              <w:rPr>
                <w:sz w:val="22"/>
                <w:szCs w:val="22"/>
                <w:color w:val="auto"/>
              </w:rPr>
            </w:pPr>
          </w:p>
        </w:tc>
        <w:tc>
          <w:tcPr>
            <w:tcW w:w="7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80" w:type="dxa"/>
            <w:vAlign w:val="bottom"/>
            <w:vMerge w:val="restart"/>
          </w:tcPr>
          <w:p>
            <w:pPr>
              <w:ind w:left="320"/>
              <w:spacing w:after="0"/>
              <w:rPr>
                <w:sz w:val="20"/>
                <w:szCs w:val="20"/>
                <w:color w:val="auto"/>
              </w:rPr>
            </w:pPr>
            <w:r>
              <w:rPr>
                <w:rFonts w:ascii="Arial" w:cs="Arial" w:eastAsia="Arial" w:hAnsi="Arial"/>
                <w:sz w:val="18"/>
                <w:szCs w:val="18"/>
                <w:color w:val="auto"/>
              </w:rPr>
              <w:t>Total operating expenses</w:t>
            </w:r>
          </w:p>
        </w:tc>
        <w:tc>
          <w:tcPr>
            <w:tcW w:w="3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580" w:type="dxa"/>
            <w:vAlign w:val="bottom"/>
            <w:vMerge w:val="continue"/>
          </w:tcPr>
          <w:p>
            <w:pPr>
              <w:spacing w:after="0"/>
              <w:rPr>
                <w:sz w:val="21"/>
                <w:szCs w:val="21"/>
                <w:color w:val="auto"/>
              </w:rPr>
            </w:pPr>
          </w:p>
        </w:tc>
        <w:tc>
          <w:tcPr>
            <w:tcW w:w="3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20,849</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19,511</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80" w:type="dxa"/>
            <w:vAlign w:val="bottom"/>
            <w:vMerge w:val="restart"/>
            <w:shd w:val="clear" w:color="auto" w:fill="D6F3E8"/>
          </w:tcPr>
          <w:p>
            <w:pPr>
              <w:spacing w:after="0"/>
              <w:rPr>
                <w:sz w:val="20"/>
                <w:szCs w:val="20"/>
                <w:color w:val="auto"/>
              </w:rPr>
            </w:pPr>
            <w:r>
              <w:rPr>
                <w:rFonts w:ascii="Arial" w:cs="Arial" w:eastAsia="Arial" w:hAnsi="Arial"/>
                <w:sz w:val="18"/>
                <w:szCs w:val="18"/>
                <w:color w:val="auto"/>
              </w:rPr>
              <w:t>Operating income</w:t>
            </w:r>
          </w:p>
        </w:tc>
        <w:tc>
          <w:tcPr>
            <w:tcW w:w="3020" w:type="dxa"/>
            <w:vAlign w:val="bottom"/>
            <w:shd w:val="clear" w:color="auto" w:fill="D6F3E8"/>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Borders>
              <w:left w:val="single" w:sz="8" w:color="D6F3E8"/>
            </w:tcBorders>
            <w:shd w:val="clear" w:color="auto" w:fill="D6F3E8"/>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D6F3E8"/>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D6F3E8"/>
          </w:tcPr>
          <w:p>
            <w:pPr>
              <w:spacing w:after="0" w:line="20" w:lineRule="exact"/>
              <w:rPr>
                <w:sz w:val="1"/>
                <w:szCs w:val="1"/>
                <w:color w:val="auto"/>
              </w:rPr>
            </w:pPr>
          </w:p>
        </w:tc>
        <w:tc>
          <w:tcPr>
            <w:tcW w:w="12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580" w:type="dxa"/>
            <w:vAlign w:val="bottom"/>
            <w:vMerge w:val="continue"/>
            <w:shd w:val="clear" w:color="auto" w:fill="D6F3E8"/>
          </w:tcPr>
          <w:p>
            <w:pPr>
              <w:spacing w:after="0"/>
              <w:rPr>
                <w:sz w:val="21"/>
                <w:szCs w:val="21"/>
                <w:color w:val="auto"/>
              </w:rPr>
            </w:pPr>
          </w:p>
        </w:tc>
        <w:tc>
          <w:tcPr>
            <w:tcW w:w="3020" w:type="dxa"/>
            <w:vAlign w:val="bottom"/>
            <w:shd w:val="clear" w:color="auto" w:fill="D6F3E8"/>
          </w:tcPr>
          <w:p>
            <w:pPr>
              <w:spacing w:after="0"/>
              <w:rPr>
                <w:sz w:val="21"/>
                <w:szCs w:val="21"/>
                <w:color w:val="auto"/>
              </w:rPr>
            </w:pPr>
          </w:p>
        </w:tc>
        <w:tc>
          <w:tcPr>
            <w:tcW w:w="160" w:type="dxa"/>
            <w:vAlign w:val="bottom"/>
            <w:shd w:val="clear" w:color="auto" w:fill="D6F3E8"/>
          </w:tcPr>
          <w:p>
            <w:pPr>
              <w:spacing w:after="0"/>
              <w:rPr>
                <w:sz w:val="21"/>
                <w:szCs w:val="21"/>
                <w:color w:val="auto"/>
              </w:rPr>
            </w:pPr>
          </w:p>
        </w:tc>
        <w:tc>
          <w:tcPr>
            <w:tcW w:w="10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19,500</w:t>
            </w:r>
          </w:p>
        </w:tc>
        <w:tc>
          <w:tcPr>
            <w:tcW w:w="960" w:type="dxa"/>
            <w:vAlign w:val="bottom"/>
            <w:tcBorders>
              <w:left w:val="single" w:sz="8" w:color="D6F3E8"/>
            </w:tcBorders>
            <w:gridSpan w:val="3"/>
            <w:shd w:val="clear" w:color="auto" w:fill="D6F3E8"/>
          </w:tcPr>
          <w:p>
            <w:pPr>
              <w:jc w:val="right"/>
              <w:spacing w:after="0"/>
              <w:rPr>
                <w:sz w:val="20"/>
                <w:szCs w:val="20"/>
                <w:color w:val="auto"/>
              </w:rPr>
            </w:pPr>
            <w:r>
              <w:rPr>
                <w:rFonts w:ascii="Arial" w:cs="Arial" w:eastAsia="Arial" w:hAnsi="Arial"/>
                <w:sz w:val="18"/>
                <w:szCs w:val="18"/>
                <w:color w:val="auto"/>
              </w:rPr>
              <w:t>4.9</w:t>
            </w:r>
          </w:p>
        </w:tc>
        <w:tc>
          <w:tcPr>
            <w:tcW w:w="220" w:type="dxa"/>
            <w:vAlign w:val="bottom"/>
            <w:shd w:val="clear" w:color="auto" w:fill="D6F3E8"/>
          </w:tcPr>
          <w:p>
            <w:pPr>
              <w:spacing w:after="0"/>
              <w:rPr>
                <w:sz w:val="21"/>
                <w:szCs w:val="21"/>
                <w:color w:val="auto"/>
              </w:rPr>
            </w:pPr>
          </w:p>
        </w:tc>
        <w:tc>
          <w:tcPr>
            <w:tcW w:w="420" w:type="dxa"/>
            <w:vAlign w:val="bottom"/>
            <w:shd w:val="clear" w:color="auto" w:fill="D6F3E8"/>
          </w:tcPr>
          <w:p>
            <w:pPr>
              <w:spacing w:after="0"/>
              <w:rPr>
                <w:sz w:val="21"/>
                <w:szCs w:val="21"/>
                <w:color w:val="auto"/>
              </w:rPr>
            </w:pPr>
          </w:p>
        </w:tc>
        <w:tc>
          <w:tcPr>
            <w:tcW w:w="160" w:type="dxa"/>
            <w:vAlign w:val="bottom"/>
            <w:shd w:val="clear" w:color="auto" w:fill="D6F3E8"/>
          </w:tcPr>
          <w:p>
            <w:pPr>
              <w:spacing w:after="0"/>
              <w:rPr>
                <w:sz w:val="21"/>
                <w:szCs w:val="21"/>
                <w:color w:val="auto"/>
              </w:rPr>
            </w:pPr>
          </w:p>
        </w:tc>
        <w:tc>
          <w:tcPr>
            <w:tcW w:w="6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31,973</w:t>
            </w:r>
          </w:p>
        </w:tc>
        <w:tc>
          <w:tcPr>
            <w:tcW w:w="280" w:type="dxa"/>
            <w:vAlign w:val="bottom"/>
            <w:tcBorders>
              <w:right w:val="single" w:sz="8" w:color="D6F3E8"/>
            </w:tcBorders>
            <w:shd w:val="clear" w:color="auto" w:fill="D6F3E8"/>
          </w:tcPr>
          <w:p>
            <w:pPr>
              <w:spacing w:after="0"/>
              <w:rPr>
                <w:sz w:val="21"/>
                <w:szCs w:val="21"/>
                <w:color w:val="auto"/>
              </w:rPr>
            </w:pPr>
          </w:p>
        </w:tc>
        <w:tc>
          <w:tcPr>
            <w:tcW w:w="7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D6F3E8"/>
          </w:tcPr>
          <w:p>
            <w:pPr>
              <w:spacing w:after="0"/>
              <w:rPr>
                <w:sz w:val="21"/>
                <w:szCs w:val="21"/>
                <w:color w:val="auto"/>
              </w:rPr>
            </w:pPr>
          </w:p>
        </w:tc>
        <w:tc>
          <w:tcPr>
            <w:tcW w:w="12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580" w:type="dxa"/>
            <w:vAlign w:val="bottom"/>
          </w:tcPr>
          <w:p>
            <w:pPr>
              <w:spacing w:after="0"/>
              <w:rPr>
                <w:sz w:val="20"/>
                <w:szCs w:val="20"/>
                <w:color w:val="auto"/>
              </w:rPr>
            </w:pPr>
            <w:r>
              <w:rPr>
                <w:rFonts w:ascii="Arial" w:cs="Arial" w:eastAsia="Arial" w:hAnsi="Arial"/>
                <w:sz w:val="18"/>
                <w:szCs w:val="18"/>
                <w:color w:val="auto"/>
              </w:rPr>
              <w:t>Financial income</w:t>
            </w:r>
          </w:p>
        </w:tc>
        <w:tc>
          <w:tcPr>
            <w:tcW w:w="3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3,165</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2,236</w:t>
            </w:r>
          </w:p>
        </w:tc>
        <w:tc>
          <w:tcPr>
            <w:tcW w:w="28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80" w:type="dxa"/>
            <w:vAlign w:val="bottom"/>
            <w:vMerge w:val="restart"/>
            <w:shd w:val="clear" w:color="auto" w:fill="D6F3E8"/>
          </w:tcPr>
          <w:p>
            <w:pPr>
              <w:spacing w:after="0"/>
              <w:rPr>
                <w:sz w:val="20"/>
                <w:szCs w:val="20"/>
                <w:color w:val="auto"/>
              </w:rPr>
            </w:pPr>
            <w:r>
              <w:rPr>
                <w:rFonts w:ascii="Arial" w:cs="Arial" w:eastAsia="Arial" w:hAnsi="Arial"/>
                <w:sz w:val="18"/>
                <w:szCs w:val="18"/>
                <w:color w:val="auto"/>
              </w:rPr>
              <w:t>Income before income taxes</w:t>
            </w:r>
          </w:p>
        </w:tc>
        <w:tc>
          <w:tcPr>
            <w:tcW w:w="3020" w:type="dxa"/>
            <w:vAlign w:val="bottom"/>
            <w:shd w:val="clear" w:color="auto" w:fill="D6F3E8"/>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Borders>
              <w:left w:val="single" w:sz="8" w:color="D6F3E8"/>
            </w:tcBorders>
            <w:shd w:val="clear" w:color="auto" w:fill="D6F3E8"/>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D6F3E8"/>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D6F3E8"/>
          </w:tcPr>
          <w:p>
            <w:pPr>
              <w:spacing w:after="0" w:line="20" w:lineRule="exact"/>
              <w:rPr>
                <w:sz w:val="1"/>
                <w:szCs w:val="1"/>
                <w:color w:val="auto"/>
              </w:rPr>
            </w:pPr>
          </w:p>
        </w:tc>
        <w:tc>
          <w:tcPr>
            <w:tcW w:w="12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580" w:type="dxa"/>
            <w:vAlign w:val="bottom"/>
            <w:vMerge w:val="continue"/>
            <w:shd w:val="clear" w:color="auto" w:fill="D6F3E8"/>
          </w:tcPr>
          <w:p>
            <w:pPr>
              <w:spacing w:after="0"/>
              <w:rPr>
                <w:sz w:val="21"/>
                <w:szCs w:val="21"/>
                <w:color w:val="auto"/>
              </w:rPr>
            </w:pPr>
          </w:p>
        </w:tc>
        <w:tc>
          <w:tcPr>
            <w:tcW w:w="3020" w:type="dxa"/>
            <w:vAlign w:val="bottom"/>
            <w:shd w:val="clear" w:color="auto" w:fill="D6F3E8"/>
          </w:tcPr>
          <w:p>
            <w:pPr>
              <w:spacing w:after="0"/>
              <w:rPr>
                <w:sz w:val="21"/>
                <w:szCs w:val="21"/>
                <w:color w:val="auto"/>
              </w:rPr>
            </w:pPr>
          </w:p>
        </w:tc>
        <w:tc>
          <w:tcPr>
            <w:tcW w:w="160" w:type="dxa"/>
            <w:vAlign w:val="bottom"/>
            <w:shd w:val="clear" w:color="auto" w:fill="D6F3E8"/>
          </w:tcPr>
          <w:p>
            <w:pPr>
              <w:spacing w:after="0"/>
              <w:rPr>
                <w:sz w:val="21"/>
                <w:szCs w:val="21"/>
                <w:color w:val="auto"/>
              </w:rPr>
            </w:pPr>
          </w:p>
        </w:tc>
        <w:tc>
          <w:tcPr>
            <w:tcW w:w="10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22,665</w:t>
            </w:r>
          </w:p>
        </w:tc>
        <w:tc>
          <w:tcPr>
            <w:tcW w:w="960" w:type="dxa"/>
            <w:vAlign w:val="bottom"/>
            <w:tcBorders>
              <w:left w:val="single" w:sz="8" w:color="D6F3E8"/>
            </w:tcBorders>
            <w:gridSpan w:val="3"/>
            <w:shd w:val="clear" w:color="auto" w:fill="D6F3E8"/>
          </w:tcPr>
          <w:p>
            <w:pPr>
              <w:jc w:val="right"/>
              <w:spacing w:after="0"/>
              <w:rPr>
                <w:sz w:val="20"/>
                <w:szCs w:val="20"/>
                <w:color w:val="auto"/>
              </w:rPr>
            </w:pPr>
            <w:r>
              <w:rPr>
                <w:rFonts w:ascii="Arial" w:cs="Arial" w:eastAsia="Arial" w:hAnsi="Arial"/>
                <w:sz w:val="18"/>
                <w:szCs w:val="18"/>
                <w:color w:val="auto"/>
              </w:rPr>
              <w:t>5.7</w:t>
            </w:r>
          </w:p>
        </w:tc>
        <w:tc>
          <w:tcPr>
            <w:tcW w:w="220" w:type="dxa"/>
            <w:vAlign w:val="bottom"/>
            <w:shd w:val="clear" w:color="auto" w:fill="D6F3E8"/>
          </w:tcPr>
          <w:p>
            <w:pPr>
              <w:spacing w:after="0"/>
              <w:rPr>
                <w:sz w:val="21"/>
                <w:szCs w:val="21"/>
                <w:color w:val="auto"/>
              </w:rPr>
            </w:pPr>
          </w:p>
        </w:tc>
        <w:tc>
          <w:tcPr>
            <w:tcW w:w="420" w:type="dxa"/>
            <w:vAlign w:val="bottom"/>
            <w:shd w:val="clear" w:color="auto" w:fill="D6F3E8"/>
          </w:tcPr>
          <w:p>
            <w:pPr>
              <w:spacing w:after="0"/>
              <w:rPr>
                <w:sz w:val="21"/>
                <w:szCs w:val="21"/>
                <w:color w:val="auto"/>
              </w:rPr>
            </w:pPr>
          </w:p>
        </w:tc>
        <w:tc>
          <w:tcPr>
            <w:tcW w:w="160" w:type="dxa"/>
            <w:vAlign w:val="bottom"/>
            <w:shd w:val="clear" w:color="auto" w:fill="D6F3E8"/>
          </w:tcPr>
          <w:p>
            <w:pPr>
              <w:spacing w:after="0"/>
              <w:rPr>
                <w:sz w:val="21"/>
                <w:szCs w:val="21"/>
                <w:color w:val="auto"/>
              </w:rPr>
            </w:pPr>
          </w:p>
        </w:tc>
        <w:tc>
          <w:tcPr>
            <w:tcW w:w="6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34,209</w:t>
            </w:r>
          </w:p>
        </w:tc>
        <w:tc>
          <w:tcPr>
            <w:tcW w:w="280" w:type="dxa"/>
            <w:vAlign w:val="bottom"/>
            <w:tcBorders>
              <w:right w:val="single" w:sz="8" w:color="D6F3E8"/>
            </w:tcBorders>
            <w:shd w:val="clear" w:color="auto" w:fill="D6F3E8"/>
          </w:tcPr>
          <w:p>
            <w:pPr>
              <w:spacing w:after="0"/>
              <w:rPr>
                <w:sz w:val="21"/>
                <w:szCs w:val="21"/>
                <w:color w:val="auto"/>
              </w:rPr>
            </w:pPr>
          </w:p>
        </w:tc>
        <w:tc>
          <w:tcPr>
            <w:tcW w:w="7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D6F3E8"/>
          </w:tcPr>
          <w:p>
            <w:pPr>
              <w:spacing w:after="0"/>
              <w:rPr>
                <w:sz w:val="21"/>
                <w:szCs w:val="21"/>
                <w:color w:val="auto"/>
              </w:rPr>
            </w:pPr>
          </w:p>
        </w:tc>
        <w:tc>
          <w:tcPr>
            <w:tcW w:w="12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580" w:type="dxa"/>
            <w:vAlign w:val="bottom"/>
          </w:tcPr>
          <w:p>
            <w:pPr>
              <w:spacing w:after="0"/>
              <w:rPr>
                <w:sz w:val="20"/>
                <w:szCs w:val="20"/>
                <w:color w:val="auto"/>
              </w:rPr>
            </w:pPr>
            <w:r>
              <w:rPr>
                <w:rFonts w:ascii="Arial" w:cs="Arial" w:eastAsia="Arial" w:hAnsi="Arial"/>
                <w:sz w:val="18"/>
                <w:szCs w:val="18"/>
                <w:color w:val="auto"/>
              </w:rPr>
              <w:t>Provision for taxes</w:t>
            </w:r>
          </w:p>
        </w:tc>
        <w:tc>
          <w:tcPr>
            <w:tcW w:w="3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7,197</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11,939</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80" w:type="dxa"/>
            <w:vAlign w:val="bottom"/>
            <w:vMerge w:val="restart"/>
            <w:shd w:val="clear" w:color="auto" w:fill="D6F3E8"/>
          </w:tcPr>
          <w:p>
            <w:pPr>
              <w:spacing w:after="0"/>
              <w:rPr>
                <w:sz w:val="20"/>
                <w:szCs w:val="20"/>
                <w:color w:val="auto"/>
              </w:rPr>
            </w:pPr>
            <w:r>
              <w:rPr>
                <w:rFonts w:ascii="Arial" w:cs="Arial" w:eastAsia="Arial" w:hAnsi="Arial"/>
                <w:sz w:val="18"/>
                <w:szCs w:val="18"/>
                <w:color w:val="auto"/>
              </w:rPr>
              <w:t>Net income</w:t>
            </w:r>
          </w:p>
        </w:tc>
        <w:tc>
          <w:tcPr>
            <w:tcW w:w="3020" w:type="dxa"/>
            <w:vAlign w:val="bottom"/>
            <w:shd w:val="clear" w:color="auto" w:fill="D6F3E8"/>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Borders>
              <w:left w:val="single" w:sz="8" w:color="D6F3E8"/>
            </w:tcBorders>
            <w:shd w:val="clear" w:color="auto" w:fill="D6F3E8"/>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D6F3E8"/>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D6F3E8"/>
          </w:tcPr>
          <w:p>
            <w:pPr>
              <w:spacing w:after="0" w:line="20" w:lineRule="exact"/>
              <w:rPr>
                <w:sz w:val="1"/>
                <w:szCs w:val="1"/>
                <w:color w:val="auto"/>
              </w:rPr>
            </w:pPr>
          </w:p>
        </w:tc>
        <w:tc>
          <w:tcPr>
            <w:tcW w:w="12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vMerge w:val="continue"/>
            <w:shd w:val="clear" w:color="auto" w:fill="D6F3E8"/>
          </w:tcPr>
          <w:p>
            <w:pPr>
              <w:spacing w:after="0"/>
              <w:rPr>
                <w:sz w:val="21"/>
                <w:szCs w:val="21"/>
                <w:color w:val="auto"/>
              </w:rPr>
            </w:pPr>
          </w:p>
        </w:tc>
        <w:tc>
          <w:tcPr>
            <w:tcW w:w="318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15,468</w:t>
            </w:r>
          </w:p>
        </w:tc>
        <w:tc>
          <w:tcPr>
            <w:tcW w:w="960" w:type="dxa"/>
            <w:vAlign w:val="bottom"/>
            <w:tcBorders>
              <w:left w:val="single" w:sz="8" w:color="D6F3E8"/>
            </w:tcBorders>
            <w:gridSpan w:val="3"/>
            <w:shd w:val="clear" w:color="auto" w:fill="D6F3E8"/>
          </w:tcPr>
          <w:p>
            <w:pPr>
              <w:jc w:val="right"/>
              <w:spacing w:after="0"/>
              <w:rPr>
                <w:sz w:val="20"/>
                <w:szCs w:val="20"/>
                <w:color w:val="auto"/>
              </w:rPr>
            </w:pPr>
            <w:r>
              <w:rPr>
                <w:rFonts w:ascii="Arial" w:cs="Arial" w:eastAsia="Arial" w:hAnsi="Arial"/>
                <w:sz w:val="18"/>
                <w:szCs w:val="18"/>
                <w:color w:val="auto"/>
              </w:rPr>
              <w:t>3.9</w:t>
            </w:r>
          </w:p>
        </w:tc>
        <w:tc>
          <w:tcPr>
            <w:tcW w:w="6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D6F3E8"/>
          </w:tcPr>
          <w:p>
            <w:pPr>
              <w:spacing w:after="0"/>
              <w:rPr>
                <w:sz w:val="21"/>
                <w:szCs w:val="21"/>
                <w:color w:val="auto"/>
              </w:rPr>
            </w:pPr>
          </w:p>
        </w:tc>
        <w:tc>
          <w:tcPr>
            <w:tcW w:w="6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22,270</w:t>
            </w:r>
          </w:p>
        </w:tc>
        <w:tc>
          <w:tcPr>
            <w:tcW w:w="280" w:type="dxa"/>
            <w:vAlign w:val="bottom"/>
            <w:tcBorders>
              <w:right w:val="single" w:sz="8" w:color="D6F3E8"/>
            </w:tcBorders>
            <w:shd w:val="clear" w:color="auto" w:fill="D6F3E8"/>
          </w:tcPr>
          <w:p>
            <w:pPr>
              <w:spacing w:after="0"/>
              <w:rPr>
                <w:sz w:val="21"/>
                <w:szCs w:val="21"/>
                <w:color w:val="auto"/>
              </w:rPr>
            </w:pPr>
          </w:p>
        </w:tc>
        <w:tc>
          <w:tcPr>
            <w:tcW w:w="7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D6F3E8"/>
          </w:tcPr>
          <w:p>
            <w:pPr>
              <w:spacing w:after="0"/>
              <w:rPr>
                <w:sz w:val="21"/>
                <w:szCs w:val="21"/>
                <w:color w:val="auto"/>
              </w:rPr>
            </w:pPr>
          </w:p>
        </w:tc>
        <w:tc>
          <w:tcPr>
            <w:tcW w:w="12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D6F3E8"/>
              <w:bottom w:val="single" w:sz="8" w:color="D6F3E8"/>
            </w:tcBorders>
            <w:vMerge w:val="restart"/>
          </w:tcPr>
          <w:p>
            <w:pPr>
              <w:spacing w:after="0"/>
              <w:rPr>
                <w:sz w:val="20"/>
                <w:szCs w:val="20"/>
                <w:color w:val="auto"/>
              </w:rPr>
            </w:pPr>
            <w:r>
              <w:rPr>
                <w:rFonts w:ascii="Arial" w:cs="Arial" w:eastAsia="Arial" w:hAnsi="Arial"/>
                <w:sz w:val="18"/>
                <w:szCs w:val="18"/>
                <w:color w:val="auto"/>
              </w:rPr>
              <w:t>Income per common share:</w:t>
            </w:r>
          </w:p>
        </w:tc>
        <w:tc>
          <w:tcPr>
            <w:tcW w:w="3020" w:type="dxa"/>
            <w:vAlign w:val="bottom"/>
            <w:tcBorders>
              <w:top w:val="single" w:sz="8" w:color="D6F3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D6F3E8"/>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D6F3E8"/>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6F3E8"/>
            </w:tcBorders>
          </w:tcPr>
          <w:p>
            <w:pPr>
              <w:spacing w:after="0" w:line="20" w:lineRule="exact"/>
              <w:rPr>
                <w:sz w:val="1"/>
                <w:szCs w:val="1"/>
                <w:color w:val="auto"/>
              </w:rPr>
            </w:pPr>
          </w:p>
        </w:tc>
        <w:tc>
          <w:tcPr>
            <w:tcW w:w="12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80" w:type="dxa"/>
            <w:vAlign w:val="bottom"/>
            <w:vMerge w:val="continue"/>
          </w:tcPr>
          <w:p>
            <w:pPr>
              <w:spacing w:after="0"/>
              <w:rPr>
                <w:sz w:val="18"/>
                <w:szCs w:val="18"/>
                <w:color w:val="auto"/>
              </w:rPr>
            </w:pPr>
          </w:p>
        </w:tc>
        <w:tc>
          <w:tcPr>
            <w:tcW w:w="3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3580" w:type="dxa"/>
            <w:vAlign w:val="bottom"/>
          </w:tcPr>
          <w:p>
            <w:pPr>
              <w:ind w:left="320"/>
              <w:spacing w:after="0"/>
              <w:rPr>
                <w:sz w:val="20"/>
                <w:szCs w:val="20"/>
                <w:color w:val="auto"/>
              </w:rPr>
            </w:pPr>
            <w:r>
              <w:rPr>
                <w:rFonts w:ascii="Arial" w:cs="Arial" w:eastAsia="Arial" w:hAnsi="Arial"/>
                <w:sz w:val="18"/>
                <w:szCs w:val="18"/>
                <w:color w:val="auto"/>
              </w:rPr>
              <w:t>Basic</w:t>
            </w:r>
          </w:p>
        </w:tc>
        <w:tc>
          <w:tcPr>
            <w:tcW w:w="3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0.49</w:t>
            </w: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0.68</w:t>
            </w:r>
          </w:p>
        </w:tc>
        <w:tc>
          <w:tcPr>
            <w:tcW w:w="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3580" w:type="dxa"/>
            <w:vAlign w:val="bottom"/>
            <w:shd w:val="clear" w:color="auto" w:fill="D6F3E8"/>
          </w:tcPr>
          <w:p>
            <w:pPr>
              <w:ind w:left="320"/>
              <w:spacing w:after="0"/>
              <w:rPr>
                <w:sz w:val="20"/>
                <w:szCs w:val="20"/>
                <w:color w:val="auto"/>
              </w:rPr>
            </w:pPr>
            <w:r>
              <w:rPr>
                <w:rFonts w:ascii="Arial" w:cs="Arial" w:eastAsia="Arial" w:hAnsi="Arial"/>
                <w:sz w:val="18"/>
                <w:szCs w:val="18"/>
                <w:color w:val="auto"/>
              </w:rPr>
              <w:t>Diluted</w:t>
            </w:r>
          </w:p>
        </w:tc>
        <w:tc>
          <w:tcPr>
            <w:tcW w:w="318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0.49</w:t>
            </w:r>
          </w:p>
        </w:tc>
        <w:tc>
          <w:tcPr>
            <w:tcW w:w="240" w:type="dxa"/>
            <w:vAlign w:val="bottom"/>
            <w:tcBorders>
              <w:left w:val="single" w:sz="8" w:color="D6F3E8"/>
            </w:tcBorders>
            <w:shd w:val="clear" w:color="auto" w:fill="D6F3E8"/>
          </w:tcPr>
          <w:p>
            <w:pPr>
              <w:spacing w:after="0"/>
              <w:rPr>
                <w:sz w:val="22"/>
                <w:szCs w:val="22"/>
                <w:color w:val="auto"/>
              </w:rPr>
            </w:pPr>
          </w:p>
        </w:tc>
        <w:tc>
          <w:tcPr>
            <w:tcW w:w="440" w:type="dxa"/>
            <w:vAlign w:val="bottom"/>
            <w:shd w:val="clear" w:color="auto" w:fill="D6F3E8"/>
          </w:tcPr>
          <w:p>
            <w:pPr>
              <w:spacing w:after="0"/>
              <w:rPr>
                <w:sz w:val="22"/>
                <w:szCs w:val="22"/>
                <w:color w:val="auto"/>
              </w:rPr>
            </w:pPr>
          </w:p>
        </w:tc>
        <w:tc>
          <w:tcPr>
            <w:tcW w:w="280" w:type="dxa"/>
            <w:vAlign w:val="bottom"/>
            <w:shd w:val="clear" w:color="auto" w:fill="D6F3E8"/>
          </w:tcPr>
          <w:p>
            <w:pPr>
              <w:spacing w:after="0"/>
              <w:rPr>
                <w:sz w:val="22"/>
                <w:szCs w:val="22"/>
                <w:color w:val="auto"/>
              </w:rPr>
            </w:pPr>
          </w:p>
        </w:tc>
        <w:tc>
          <w:tcPr>
            <w:tcW w:w="6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D6F3E8"/>
          </w:tcPr>
          <w:p>
            <w:pPr>
              <w:spacing w:after="0"/>
              <w:rPr>
                <w:sz w:val="22"/>
                <w:szCs w:val="22"/>
                <w:color w:val="auto"/>
              </w:rPr>
            </w:pPr>
          </w:p>
        </w:tc>
        <w:tc>
          <w:tcPr>
            <w:tcW w:w="6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0.67</w:t>
            </w:r>
          </w:p>
        </w:tc>
        <w:tc>
          <w:tcPr>
            <w:tcW w:w="280" w:type="dxa"/>
            <w:vAlign w:val="bottom"/>
            <w:tcBorders>
              <w:right w:val="single" w:sz="8" w:color="D6F3E8"/>
            </w:tcBorders>
            <w:shd w:val="clear" w:color="auto" w:fill="D6F3E8"/>
          </w:tcPr>
          <w:p>
            <w:pPr>
              <w:spacing w:after="0"/>
              <w:rPr>
                <w:sz w:val="22"/>
                <w:szCs w:val="22"/>
                <w:color w:val="auto"/>
              </w:rPr>
            </w:pPr>
          </w:p>
        </w:tc>
        <w:tc>
          <w:tcPr>
            <w:tcW w:w="580" w:type="dxa"/>
            <w:vAlign w:val="bottom"/>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580" w:type="dxa"/>
            <w:vAlign w:val="bottom"/>
          </w:tcPr>
          <w:p>
            <w:pPr>
              <w:spacing w:after="0"/>
              <w:rPr>
                <w:sz w:val="20"/>
                <w:szCs w:val="20"/>
                <w:color w:val="auto"/>
              </w:rPr>
            </w:pPr>
            <w:r>
              <w:rPr>
                <w:rFonts w:ascii="Arial" w:cs="Arial" w:eastAsia="Arial" w:hAnsi="Arial"/>
                <w:sz w:val="18"/>
                <w:szCs w:val="18"/>
                <w:color w:val="auto"/>
                <w:w w:val="94"/>
              </w:rPr>
              <w:t>Weighted average common shares outstanding</w:t>
            </w:r>
          </w:p>
        </w:tc>
        <w:tc>
          <w:tcPr>
            <w:tcW w:w="3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3580" w:type="dxa"/>
            <w:vAlign w:val="bottom"/>
          </w:tcPr>
          <w:p>
            <w:pPr>
              <w:ind w:left="320"/>
              <w:spacing w:after="0"/>
              <w:rPr>
                <w:sz w:val="20"/>
                <w:szCs w:val="20"/>
                <w:color w:val="auto"/>
              </w:rPr>
            </w:pPr>
            <w:r>
              <w:rPr>
                <w:rFonts w:ascii="Arial" w:cs="Arial" w:eastAsia="Arial" w:hAnsi="Arial"/>
                <w:sz w:val="18"/>
                <w:szCs w:val="18"/>
                <w:color w:val="auto"/>
              </w:rPr>
              <w:t>Basic</w:t>
            </w:r>
          </w:p>
        </w:tc>
        <w:tc>
          <w:tcPr>
            <w:tcW w:w="3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31,354</w:t>
            </w: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32,870</w:t>
            </w:r>
          </w:p>
        </w:tc>
        <w:tc>
          <w:tcPr>
            <w:tcW w:w="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3580" w:type="dxa"/>
            <w:vAlign w:val="bottom"/>
            <w:shd w:val="clear" w:color="auto" w:fill="D6F3E8"/>
          </w:tcPr>
          <w:p>
            <w:pPr>
              <w:ind w:left="320"/>
              <w:spacing w:after="0"/>
              <w:rPr>
                <w:sz w:val="20"/>
                <w:szCs w:val="20"/>
                <w:color w:val="auto"/>
              </w:rPr>
            </w:pPr>
            <w:r>
              <w:rPr>
                <w:rFonts w:ascii="Arial" w:cs="Arial" w:eastAsia="Arial" w:hAnsi="Arial"/>
                <w:sz w:val="18"/>
                <w:szCs w:val="18"/>
                <w:color w:val="auto"/>
              </w:rPr>
              <w:t>Diluted</w:t>
            </w:r>
          </w:p>
        </w:tc>
        <w:tc>
          <w:tcPr>
            <w:tcW w:w="3020" w:type="dxa"/>
            <w:vAlign w:val="bottom"/>
            <w:shd w:val="clear" w:color="auto" w:fill="D6F3E8"/>
          </w:tcPr>
          <w:p>
            <w:pPr>
              <w:spacing w:after="0"/>
              <w:rPr>
                <w:sz w:val="22"/>
                <w:szCs w:val="22"/>
                <w:color w:val="auto"/>
              </w:rPr>
            </w:pPr>
          </w:p>
        </w:tc>
        <w:tc>
          <w:tcPr>
            <w:tcW w:w="160" w:type="dxa"/>
            <w:vAlign w:val="bottom"/>
            <w:shd w:val="clear" w:color="auto" w:fill="D6F3E8"/>
          </w:tcPr>
          <w:p>
            <w:pPr>
              <w:spacing w:after="0"/>
              <w:rPr>
                <w:sz w:val="22"/>
                <w:szCs w:val="22"/>
                <w:color w:val="auto"/>
              </w:rPr>
            </w:pPr>
          </w:p>
        </w:tc>
        <w:tc>
          <w:tcPr>
            <w:tcW w:w="10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31,666</w:t>
            </w:r>
          </w:p>
        </w:tc>
        <w:tc>
          <w:tcPr>
            <w:tcW w:w="240" w:type="dxa"/>
            <w:vAlign w:val="bottom"/>
            <w:tcBorders>
              <w:left w:val="single" w:sz="8" w:color="D6F3E8"/>
            </w:tcBorders>
            <w:shd w:val="clear" w:color="auto" w:fill="D6F3E8"/>
          </w:tcPr>
          <w:p>
            <w:pPr>
              <w:spacing w:after="0"/>
              <w:rPr>
                <w:sz w:val="22"/>
                <w:szCs w:val="22"/>
                <w:color w:val="auto"/>
              </w:rPr>
            </w:pPr>
          </w:p>
        </w:tc>
        <w:tc>
          <w:tcPr>
            <w:tcW w:w="440" w:type="dxa"/>
            <w:vAlign w:val="bottom"/>
            <w:shd w:val="clear" w:color="auto" w:fill="D6F3E8"/>
          </w:tcPr>
          <w:p>
            <w:pPr>
              <w:spacing w:after="0"/>
              <w:rPr>
                <w:sz w:val="22"/>
                <w:szCs w:val="22"/>
                <w:color w:val="auto"/>
              </w:rPr>
            </w:pPr>
          </w:p>
        </w:tc>
        <w:tc>
          <w:tcPr>
            <w:tcW w:w="280" w:type="dxa"/>
            <w:vAlign w:val="bottom"/>
            <w:shd w:val="clear" w:color="auto" w:fill="D6F3E8"/>
          </w:tcPr>
          <w:p>
            <w:pPr>
              <w:spacing w:after="0"/>
              <w:rPr>
                <w:sz w:val="22"/>
                <w:szCs w:val="22"/>
                <w:color w:val="auto"/>
              </w:rPr>
            </w:pPr>
          </w:p>
        </w:tc>
        <w:tc>
          <w:tcPr>
            <w:tcW w:w="220" w:type="dxa"/>
            <w:vAlign w:val="bottom"/>
            <w:shd w:val="clear" w:color="auto" w:fill="D6F3E8"/>
          </w:tcPr>
          <w:p>
            <w:pPr>
              <w:spacing w:after="0"/>
              <w:rPr>
                <w:sz w:val="22"/>
                <w:szCs w:val="22"/>
                <w:color w:val="auto"/>
              </w:rPr>
            </w:pPr>
          </w:p>
        </w:tc>
        <w:tc>
          <w:tcPr>
            <w:tcW w:w="420" w:type="dxa"/>
            <w:vAlign w:val="bottom"/>
            <w:shd w:val="clear" w:color="auto" w:fill="D6F3E8"/>
          </w:tcPr>
          <w:p>
            <w:pPr>
              <w:spacing w:after="0"/>
              <w:rPr>
                <w:sz w:val="22"/>
                <w:szCs w:val="22"/>
                <w:color w:val="auto"/>
              </w:rPr>
            </w:pPr>
          </w:p>
        </w:tc>
        <w:tc>
          <w:tcPr>
            <w:tcW w:w="160" w:type="dxa"/>
            <w:vAlign w:val="bottom"/>
            <w:shd w:val="clear" w:color="auto" w:fill="D6F3E8"/>
          </w:tcPr>
          <w:p>
            <w:pPr>
              <w:spacing w:after="0"/>
              <w:rPr>
                <w:sz w:val="22"/>
                <w:szCs w:val="22"/>
                <w:color w:val="auto"/>
              </w:rPr>
            </w:pPr>
          </w:p>
        </w:tc>
        <w:tc>
          <w:tcPr>
            <w:tcW w:w="6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33,167</w:t>
            </w:r>
          </w:p>
        </w:tc>
        <w:tc>
          <w:tcPr>
            <w:tcW w:w="280" w:type="dxa"/>
            <w:vAlign w:val="bottom"/>
            <w:tcBorders>
              <w:right w:val="single" w:sz="8" w:color="D6F3E8"/>
            </w:tcBorders>
            <w:shd w:val="clear" w:color="auto" w:fill="D6F3E8"/>
          </w:tcPr>
          <w:p>
            <w:pPr>
              <w:spacing w:after="0"/>
              <w:rPr>
                <w:sz w:val="22"/>
                <w:szCs w:val="22"/>
                <w:color w:val="auto"/>
              </w:rPr>
            </w:pPr>
          </w:p>
        </w:tc>
        <w:tc>
          <w:tcPr>
            <w:tcW w:w="580" w:type="dxa"/>
            <w:vAlign w:val="bottom"/>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591"/>
        </w:trPr>
        <w:tc>
          <w:tcPr>
            <w:tcW w:w="3580" w:type="dxa"/>
            <w:vAlign w:val="bottom"/>
            <w:tcBorders>
              <w:bottom w:val="single" w:sz="8" w:color="808080"/>
            </w:tcBorders>
          </w:tcPr>
          <w:p>
            <w:pPr>
              <w:spacing w:after="0"/>
              <w:rPr>
                <w:sz w:val="24"/>
                <w:szCs w:val="24"/>
                <w:color w:val="auto"/>
              </w:rPr>
            </w:pPr>
          </w:p>
        </w:tc>
        <w:tc>
          <w:tcPr>
            <w:tcW w:w="3180" w:type="dxa"/>
            <w:vAlign w:val="bottom"/>
            <w:tcBorders>
              <w:bottom w:val="single" w:sz="8" w:color="808080"/>
            </w:tcBorders>
            <w:gridSpan w:val="2"/>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56"/>
        </w:trPr>
        <w:tc>
          <w:tcPr>
            <w:tcW w:w="3580" w:type="dxa"/>
            <w:vAlign w:val="bottom"/>
          </w:tcPr>
          <w:p>
            <w:pPr>
              <w:spacing w:after="0"/>
              <w:rPr>
                <w:sz w:val="24"/>
                <w:szCs w:val="24"/>
                <w:color w:val="auto"/>
              </w:rPr>
            </w:pPr>
          </w:p>
        </w:tc>
        <w:tc>
          <w:tcPr>
            <w:tcW w:w="3180" w:type="dxa"/>
            <w:vAlign w:val="bottom"/>
            <w:gridSpan w:val="2"/>
          </w:tcPr>
          <w:p>
            <w:pPr>
              <w:jc w:val="center"/>
              <w:ind w:left="992"/>
              <w:spacing w:after="0"/>
              <w:rPr>
                <w:sz w:val="20"/>
                <w:szCs w:val="20"/>
                <w:color w:val="auto"/>
              </w:rPr>
            </w:pPr>
            <w:r>
              <w:rPr>
                <w:rFonts w:ascii="Arial" w:cs="Arial" w:eastAsia="Arial" w:hAnsi="Arial"/>
                <w:sz w:val="18"/>
                <w:szCs w:val="18"/>
                <w:color w:val="auto"/>
                <w:w w:val="89"/>
              </w:rPr>
              <w:t>Winnebago Industries, Inc.</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4220" w:type="dxa"/>
            <w:vAlign w:val="bottom"/>
            <w:gridSpan w:val="4"/>
          </w:tcPr>
          <w:p>
            <w:pPr>
              <w:jc w:val="center"/>
              <w:spacing w:after="0"/>
              <w:rPr>
                <w:sz w:val="20"/>
                <w:szCs w:val="20"/>
                <w:color w:val="auto"/>
              </w:rPr>
            </w:pPr>
            <w:r>
              <w:rPr>
                <w:rFonts w:ascii="Arial" w:cs="Arial" w:eastAsia="Arial" w:hAnsi="Arial"/>
                <w:sz w:val="18"/>
                <w:szCs w:val="18"/>
                <w:color w:val="auto"/>
                <w:w w:val="86"/>
              </w:rPr>
              <w:t>Unaudited Consolidated Condensed Balance Sheets</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580" w:type="dxa"/>
            <w:vAlign w:val="bottom"/>
          </w:tcPr>
          <w:p>
            <w:pPr>
              <w:spacing w:after="0"/>
              <w:rPr>
                <w:sz w:val="19"/>
                <w:szCs w:val="19"/>
                <w:color w:val="auto"/>
              </w:rPr>
            </w:pPr>
          </w:p>
        </w:tc>
        <w:tc>
          <w:tcPr>
            <w:tcW w:w="3180" w:type="dxa"/>
            <w:vAlign w:val="bottom"/>
            <w:gridSpan w:val="2"/>
          </w:tcPr>
          <w:p>
            <w:pPr>
              <w:jc w:val="center"/>
              <w:ind w:left="992"/>
              <w:spacing w:after="0"/>
              <w:rPr>
                <w:sz w:val="20"/>
                <w:szCs w:val="20"/>
                <w:color w:val="auto"/>
              </w:rPr>
            </w:pPr>
            <w:r>
              <w:rPr>
                <w:rFonts w:ascii="Arial" w:cs="Arial" w:eastAsia="Arial" w:hAnsi="Arial"/>
                <w:sz w:val="18"/>
                <w:szCs w:val="18"/>
                <w:color w:val="auto"/>
                <w:w w:val="88"/>
              </w:rPr>
              <w:t>(In thousands)</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3"/>
        </w:trPr>
        <w:tc>
          <w:tcPr>
            <w:tcW w:w="35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20" w:type="dxa"/>
            <w:vAlign w:val="bottom"/>
            <w:gridSpan w:val="4"/>
          </w:tcPr>
          <w:p>
            <w:pPr>
              <w:ind w:left="440"/>
              <w:spacing w:after="0"/>
              <w:rPr>
                <w:sz w:val="20"/>
                <w:szCs w:val="20"/>
                <w:color w:val="auto"/>
              </w:rPr>
            </w:pPr>
            <w:r>
              <w:rPr>
                <w:rFonts w:ascii="Arial" w:cs="Arial" w:eastAsia="Arial" w:hAnsi="Arial"/>
                <w:sz w:val="14"/>
                <w:szCs w:val="14"/>
                <w:b w:val="1"/>
                <w:bCs w:val="1"/>
                <w:color w:val="auto"/>
              </w:rPr>
              <w:t>Feb. 24, 2007</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6"/>
          </w:tcPr>
          <w:p>
            <w:pPr>
              <w:ind w:left="280"/>
              <w:spacing w:after="0"/>
              <w:rPr>
                <w:sz w:val="20"/>
                <w:szCs w:val="20"/>
                <w:color w:val="auto"/>
              </w:rPr>
            </w:pPr>
            <w:r>
              <w:rPr>
                <w:rFonts w:ascii="Arial" w:cs="Arial" w:eastAsia="Arial" w:hAnsi="Arial"/>
                <w:sz w:val="14"/>
                <w:szCs w:val="14"/>
                <w:b w:val="1"/>
                <w:bCs w:val="1"/>
                <w:color w:val="auto"/>
              </w:rPr>
              <w:t>Aug. 26, 2006</w:t>
            </w:r>
          </w:p>
        </w:tc>
        <w:tc>
          <w:tcPr>
            <w:tcW w:w="0" w:type="dxa"/>
            <w:vAlign w:val="bottom"/>
          </w:tcPr>
          <w:p>
            <w:pPr>
              <w:spacing w:after="0"/>
              <w:rPr>
                <w:sz w:val="1"/>
                <w:szCs w:val="1"/>
                <w:color w:val="auto"/>
              </w:rPr>
            </w:pPr>
          </w:p>
        </w:tc>
      </w:tr>
      <w:tr>
        <w:trPr>
          <w:trHeight w:val="235"/>
        </w:trPr>
        <w:tc>
          <w:tcPr>
            <w:tcW w:w="3580" w:type="dxa"/>
            <w:vAlign w:val="bottom"/>
          </w:tcPr>
          <w:p>
            <w:pPr>
              <w:spacing w:after="0"/>
              <w:rPr>
                <w:sz w:val="20"/>
                <w:szCs w:val="20"/>
                <w:color w:val="auto"/>
              </w:rPr>
            </w:pPr>
            <w:r>
              <w:rPr>
                <w:rFonts w:ascii="Arial" w:cs="Arial" w:eastAsia="Arial" w:hAnsi="Arial"/>
                <w:sz w:val="18"/>
                <w:szCs w:val="18"/>
                <w:color w:val="auto"/>
              </w:rPr>
              <w:t>ASSETS</w:t>
            </w:r>
          </w:p>
        </w:tc>
        <w:tc>
          <w:tcPr>
            <w:tcW w:w="3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3580" w:type="dxa"/>
            <w:vAlign w:val="bottom"/>
          </w:tcPr>
          <w:p>
            <w:pPr>
              <w:spacing w:after="0"/>
              <w:rPr>
                <w:sz w:val="20"/>
                <w:szCs w:val="20"/>
                <w:color w:val="auto"/>
              </w:rPr>
            </w:pPr>
            <w:r>
              <w:rPr>
                <w:rFonts w:ascii="Arial" w:cs="Arial" w:eastAsia="Arial" w:hAnsi="Arial"/>
                <w:sz w:val="18"/>
                <w:szCs w:val="18"/>
                <w:color w:val="auto"/>
              </w:rPr>
              <w:t>Current assets:</w:t>
            </w:r>
          </w:p>
        </w:tc>
        <w:tc>
          <w:tcPr>
            <w:tcW w:w="3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3580" w:type="dxa"/>
            <w:vAlign w:val="bottom"/>
            <w:shd w:val="clear" w:color="auto" w:fill="D6F3E8"/>
          </w:tcPr>
          <w:p>
            <w:pPr>
              <w:ind w:left="180"/>
              <w:spacing w:after="0"/>
              <w:rPr>
                <w:sz w:val="20"/>
                <w:szCs w:val="20"/>
                <w:color w:val="auto"/>
              </w:rPr>
            </w:pPr>
            <w:r>
              <w:rPr>
                <w:rFonts w:ascii="Arial" w:cs="Arial" w:eastAsia="Arial" w:hAnsi="Arial"/>
                <w:sz w:val="18"/>
                <w:szCs w:val="18"/>
                <w:color w:val="auto"/>
              </w:rPr>
              <w:t>Cash and cash equivalents</w:t>
            </w:r>
          </w:p>
        </w:tc>
        <w:tc>
          <w:tcPr>
            <w:tcW w:w="3020" w:type="dxa"/>
            <w:vAlign w:val="bottom"/>
            <w:shd w:val="clear" w:color="auto" w:fill="D6F3E8"/>
          </w:tcPr>
          <w:p>
            <w:pPr>
              <w:spacing w:after="0"/>
              <w:rPr>
                <w:sz w:val="22"/>
                <w:szCs w:val="22"/>
                <w:color w:val="auto"/>
              </w:rPr>
            </w:pPr>
          </w:p>
        </w:tc>
        <w:tc>
          <w:tcPr>
            <w:tcW w:w="160" w:type="dxa"/>
            <w:vAlign w:val="bottom"/>
            <w:shd w:val="clear" w:color="auto" w:fill="D6F3E8"/>
          </w:tcPr>
          <w:p>
            <w:pPr>
              <w:spacing w:after="0"/>
              <w:rPr>
                <w:sz w:val="22"/>
                <w:szCs w:val="22"/>
                <w:color w:val="auto"/>
              </w:rPr>
            </w:pPr>
          </w:p>
        </w:tc>
        <w:tc>
          <w:tcPr>
            <w:tcW w:w="1040" w:type="dxa"/>
            <w:vAlign w:val="bottom"/>
            <w:gridSpan w:val="2"/>
            <w:shd w:val="clear" w:color="auto" w:fill="D6F3E8"/>
          </w:tcPr>
          <w:p>
            <w:pPr>
              <w:jc w:val="right"/>
              <w:ind w:right="812"/>
              <w:spacing w:after="0"/>
              <w:rPr>
                <w:sz w:val="20"/>
                <w:szCs w:val="20"/>
                <w:color w:val="auto"/>
              </w:rPr>
            </w:pPr>
            <w:r>
              <w:rPr>
                <w:rFonts w:ascii="Arial" w:cs="Arial" w:eastAsia="Arial" w:hAnsi="Arial"/>
                <w:sz w:val="18"/>
                <w:szCs w:val="18"/>
                <w:color w:val="auto"/>
              </w:rPr>
              <w:t>$</w:t>
            </w:r>
          </w:p>
        </w:tc>
        <w:tc>
          <w:tcPr>
            <w:tcW w:w="680" w:type="dxa"/>
            <w:vAlign w:val="bottom"/>
            <w:tcBorders>
              <w:left w:val="single" w:sz="8" w:color="D6F3E8"/>
            </w:tcBorders>
            <w:gridSpan w:val="2"/>
            <w:shd w:val="clear" w:color="auto" w:fill="D6F3E8"/>
          </w:tcPr>
          <w:p>
            <w:pPr>
              <w:jc w:val="right"/>
              <w:spacing w:after="0"/>
              <w:rPr>
                <w:sz w:val="20"/>
                <w:szCs w:val="20"/>
                <w:color w:val="auto"/>
              </w:rPr>
            </w:pPr>
            <w:r>
              <w:rPr>
                <w:rFonts w:ascii="Arial" w:cs="Arial" w:eastAsia="Arial" w:hAnsi="Arial"/>
                <w:sz w:val="18"/>
                <w:szCs w:val="18"/>
                <w:color w:val="auto"/>
              </w:rPr>
              <w:t>12,446</w:t>
            </w:r>
          </w:p>
        </w:tc>
        <w:tc>
          <w:tcPr>
            <w:tcW w:w="280" w:type="dxa"/>
            <w:vAlign w:val="bottom"/>
            <w:shd w:val="clear" w:color="auto" w:fill="D6F3E8"/>
          </w:tcPr>
          <w:p>
            <w:pPr>
              <w:spacing w:after="0"/>
              <w:rPr>
                <w:sz w:val="22"/>
                <w:szCs w:val="22"/>
                <w:color w:val="auto"/>
              </w:rPr>
            </w:pPr>
          </w:p>
        </w:tc>
        <w:tc>
          <w:tcPr>
            <w:tcW w:w="800" w:type="dxa"/>
            <w:vAlign w:val="bottom"/>
            <w:gridSpan w:val="3"/>
            <w:shd w:val="clear" w:color="auto" w:fill="D6F3E8"/>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D6F3E8"/>
          </w:tcPr>
          <w:p>
            <w:pPr>
              <w:spacing w:after="0"/>
              <w:rPr>
                <w:sz w:val="22"/>
                <w:szCs w:val="22"/>
                <w:color w:val="auto"/>
              </w:rPr>
            </w:pPr>
          </w:p>
        </w:tc>
        <w:tc>
          <w:tcPr>
            <w:tcW w:w="280" w:type="dxa"/>
            <w:vAlign w:val="bottom"/>
            <w:tcBorders>
              <w:right w:val="single" w:sz="8" w:color="D6F3E8"/>
            </w:tcBorders>
            <w:shd w:val="clear" w:color="auto" w:fill="D6F3E8"/>
          </w:tcPr>
          <w:p>
            <w:pPr>
              <w:spacing w:after="0"/>
              <w:rPr>
                <w:sz w:val="22"/>
                <w:szCs w:val="22"/>
                <w:color w:val="auto"/>
              </w:rPr>
            </w:pPr>
          </w:p>
        </w:tc>
        <w:tc>
          <w:tcPr>
            <w:tcW w:w="5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24,934</w:t>
            </w:r>
          </w:p>
        </w:tc>
        <w:tc>
          <w:tcPr>
            <w:tcW w:w="120" w:type="dxa"/>
            <w:vAlign w:val="bottom"/>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580" w:type="dxa"/>
            <w:vAlign w:val="bottom"/>
          </w:tcPr>
          <w:p>
            <w:pPr>
              <w:ind w:left="180"/>
              <w:spacing w:after="0"/>
              <w:rPr>
                <w:sz w:val="20"/>
                <w:szCs w:val="20"/>
                <w:color w:val="auto"/>
              </w:rPr>
            </w:pPr>
            <w:r>
              <w:rPr>
                <w:rFonts w:ascii="Arial" w:cs="Arial" w:eastAsia="Arial" w:hAnsi="Arial"/>
                <w:sz w:val="18"/>
                <w:szCs w:val="18"/>
                <w:color w:val="auto"/>
              </w:rPr>
              <w:t>Short-term investments</w:t>
            </w:r>
          </w:p>
        </w:tc>
        <w:tc>
          <w:tcPr>
            <w:tcW w:w="3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154,549</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129,950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3580" w:type="dxa"/>
            <w:vAlign w:val="bottom"/>
            <w:shd w:val="clear" w:color="auto" w:fill="D6F3E8"/>
          </w:tcPr>
          <w:p>
            <w:pPr>
              <w:ind w:left="180"/>
              <w:spacing w:after="0"/>
              <w:rPr>
                <w:sz w:val="20"/>
                <w:szCs w:val="20"/>
                <w:color w:val="auto"/>
              </w:rPr>
            </w:pPr>
            <w:r>
              <w:rPr>
                <w:rFonts w:ascii="Arial" w:cs="Arial" w:eastAsia="Arial" w:hAnsi="Arial"/>
                <w:sz w:val="18"/>
                <w:szCs w:val="18"/>
                <w:color w:val="auto"/>
              </w:rPr>
              <w:t>Receivables, net</w:t>
            </w:r>
          </w:p>
        </w:tc>
        <w:tc>
          <w:tcPr>
            <w:tcW w:w="3020" w:type="dxa"/>
            <w:vAlign w:val="bottom"/>
            <w:shd w:val="clear" w:color="auto" w:fill="D6F3E8"/>
          </w:tcPr>
          <w:p>
            <w:pPr>
              <w:spacing w:after="0"/>
              <w:rPr>
                <w:sz w:val="22"/>
                <w:szCs w:val="22"/>
                <w:color w:val="auto"/>
              </w:rPr>
            </w:pPr>
          </w:p>
        </w:tc>
        <w:tc>
          <w:tcPr>
            <w:tcW w:w="160" w:type="dxa"/>
            <w:vAlign w:val="bottom"/>
            <w:shd w:val="clear" w:color="auto" w:fill="D6F3E8"/>
          </w:tcPr>
          <w:p>
            <w:pPr>
              <w:spacing w:after="0"/>
              <w:rPr>
                <w:sz w:val="22"/>
                <w:szCs w:val="22"/>
                <w:color w:val="auto"/>
              </w:rPr>
            </w:pPr>
          </w:p>
        </w:tc>
        <w:tc>
          <w:tcPr>
            <w:tcW w:w="80" w:type="dxa"/>
            <w:vAlign w:val="bottom"/>
            <w:shd w:val="clear" w:color="auto" w:fill="D6F3E8"/>
          </w:tcPr>
          <w:p>
            <w:pPr>
              <w:spacing w:after="0"/>
              <w:rPr>
                <w:sz w:val="22"/>
                <w:szCs w:val="22"/>
                <w:color w:val="auto"/>
              </w:rPr>
            </w:pPr>
          </w:p>
        </w:tc>
        <w:tc>
          <w:tcPr>
            <w:tcW w:w="960" w:type="dxa"/>
            <w:vAlign w:val="bottom"/>
            <w:shd w:val="clear" w:color="auto" w:fill="D6F3E8"/>
          </w:tcPr>
          <w:p>
            <w:pPr>
              <w:spacing w:after="0"/>
              <w:rPr>
                <w:sz w:val="22"/>
                <w:szCs w:val="22"/>
                <w:color w:val="auto"/>
              </w:rPr>
            </w:pPr>
          </w:p>
        </w:tc>
        <w:tc>
          <w:tcPr>
            <w:tcW w:w="680" w:type="dxa"/>
            <w:vAlign w:val="bottom"/>
            <w:tcBorders>
              <w:left w:val="single" w:sz="8" w:color="D6F3E8"/>
            </w:tcBorders>
            <w:gridSpan w:val="2"/>
            <w:shd w:val="clear" w:color="auto" w:fill="D6F3E8"/>
          </w:tcPr>
          <w:p>
            <w:pPr>
              <w:jc w:val="right"/>
              <w:spacing w:after="0"/>
              <w:rPr>
                <w:sz w:val="20"/>
                <w:szCs w:val="20"/>
                <w:color w:val="auto"/>
              </w:rPr>
            </w:pPr>
            <w:r>
              <w:rPr>
                <w:rFonts w:ascii="Arial" w:cs="Arial" w:eastAsia="Arial" w:hAnsi="Arial"/>
                <w:sz w:val="18"/>
                <w:szCs w:val="18"/>
                <w:color w:val="auto"/>
              </w:rPr>
              <w:t>23,406</w:t>
            </w:r>
          </w:p>
        </w:tc>
        <w:tc>
          <w:tcPr>
            <w:tcW w:w="280" w:type="dxa"/>
            <w:vAlign w:val="bottom"/>
            <w:shd w:val="clear" w:color="auto" w:fill="D6F3E8"/>
          </w:tcPr>
          <w:p>
            <w:pPr>
              <w:spacing w:after="0"/>
              <w:rPr>
                <w:sz w:val="22"/>
                <w:szCs w:val="22"/>
                <w:color w:val="auto"/>
              </w:rPr>
            </w:pPr>
          </w:p>
        </w:tc>
        <w:tc>
          <w:tcPr>
            <w:tcW w:w="220" w:type="dxa"/>
            <w:vAlign w:val="bottom"/>
            <w:shd w:val="clear" w:color="auto" w:fill="D6F3E8"/>
          </w:tcPr>
          <w:p>
            <w:pPr>
              <w:spacing w:after="0"/>
              <w:rPr>
                <w:sz w:val="22"/>
                <w:szCs w:val="22"/>
                <w:color w:val="auto"/>
              </w:rPr>
            </w:pPr>
          </w:p>
        </w:tc>
        <w:tc>
          <w:tcPr>
            <w:tcW w:w="420" w:type="dxa"/>
            <w:vAlign w:val="bottom"/>
            <w:shd w:val="clear" w:color="auto" w:fill="D6F3E8"/>
          </w:tcPr>
          <w:p>
            <w:pPr>
              <w:spacing w:after="0"/>
              <w:rPr>
                <w:sz w:val="22"/>
                <w:szCs w:val="22"/>
                <w:color w:val="auto"/>
              </w:rPr>
            </w:pPr>
          </w:p>
        </w:tc>
        <w:tc>
          <w:tcPr>
            <w:tcW w:w="160" w:type="dxa"/>
            <w:vAlign w:val="bottom"/>
            <w:shd w:val="clear" w:color="auto" w:fill="D6F3E8"/>
          </w:tcPr>
          <w:p>
            <w:pPr>
              <w:spacing w:after="0"/>
              <w:rPr>
                <w:sz w:val="22"/>
                <w:szCs w:val="22"/>
                <w:color w:val="auto"/>
              </w:rPr>
            </w:pPr>
          </w:p>
        </w:tc>
        <w:tc>
          <w:tcPr>
            <w:tcW w:w="640" w:type="dxa"/>
            <w:vAlign w:val="bottom"/>
            <w:shd w:val="clear" w:color="auto" w:fill="D6F3E8"/>
          </w:tcPr>
          <w:p>
            <w:pPr>
              <w:spacing w:after="0"/>
              <w:rPr>
                <w:sz w:val="22"/>
                <w:szCs w:val="22"/>
                <w:color w:val="auto"/>
              </w:rPr>
            </w:pPr>
          </w:p>
        </w:tc>
        <w:tc>
          <w:tcPr>
            <w:tcW w:w="280" w:type="dxa"/>
            <w:vAlign w:val="bottom"/>
            <w:tcBorders>
              <w:right w:val="single" w:sz="8" w:color="D6F3E8"/>
            </w:tcBorders>
            <w:shd w:val="clear" w:color="auto" w:fill="D6F3E8"/>
          </w:tcPr>
          <w:p>
            <w:pPr>
              <w:spacing w:after="0"/>
              <w:rPr>
                <w:sz w:val="22"/>
                <w:szCs w:val="22"/>
                <w:color w:val="auto"/>
              </w:rPr>
            </w:pPr>
          </w:p>
        </w:tc>
        <w:tc>
          <w:tcPr>
            <w:tcW w:w="5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20,859</w:t>
            </w:r>
          </w:p>
        </w:tc>
        <w:tc>
          <w:tcPr>
            <w:tcW w:w="120" w:type="dxa"/>
            <w:vAlign w:val="bottom"/>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58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3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94,389</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77,081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3580" w:type="dxa"/>
            <w:vAlign w:val="bottom"/>
            <w:shd w:val="clear" w:color="auto" w:fill="D6F3E8"/>
          </w:tcPr>
          <w:p>
            <w:pPr>
              <w:ind w:left="180"/>
              <w:spacing w:after="0"/>
              <w:rPr>
                <w:sz w:val="20"/>
                <w:szCs w:val="20"/>
                <w:color w:val="auto"/>
              </w:rPr>
            </w:pPr>
            <w:r>
              <w:rPr>
                <w:rFonts w:ascii="Arial" w:cs="Arial" w:eastAsia="Arial" w:hAnsi="Arial"/>
                <w:sz w:val="18"/>
                <w:szCs w:val="18"/>
                <w:color w:val="auto"/>
              </w:rPr>
              <w:t>Prepaid and other</w:t>
            </w:r>
          </w:p>
        </w:tc>
        <w:tc>
          <w:tcPr>
            <w:tcW w:w="3020" w:type="dxa"/>
            <w:vAlign w:val="bottom"/>
            <w:shd w:val="clear" w:color="auto" w:fill="D6F3E8"/>
          </w:tcPr>
          <w:p>
            <w:pPr>
              <w:spacing w:after="0"/>
              <w:rPr>
                <w:sz w:val="22"/>
                <w:szCs w:val="22"/>
                <w:color w:val="auto"/>
              </w:rPr>
            </w:pPr>
          </w:p>
        </w:tc>
        <w:tc>
          <w:tcPr>
            <w:tcW w:w="160" w:type="dxa"/>
            <w:vAlign w:val="bottom"/>
            <w:shd w:val="clear" w:color="auto" w:fill="D6F3E8"/>
          </w:tcPr>
          <w:p>
            <w:pPr>
              <w:spacing w:after="0"/>
              <w:rPr>
                <w:sz w:val="22"/>
                <w:szCs w:val="22"/>
                <w:color w:val="auto"/>
              </w:rPr>
            </w:pPr>
          </w:p>
        </w:tc>
        <w:tc>
          <w:tcPr>
            <w:tcW w:w="80" w:type="dxa"/>
            <w:vAlign w:val="bottom"/>
            <w:shd w:val="clear" w:color="auto" w:fill="D6F3E8"/>
          </w:tcPr>
          <w:p>
            <w:pPr>
              <w:spacing w:after="0"/>
              <w:rPr>
                <w:sz w:val="22"/>
                <w:szCs w:val="22"/>
                <w:color w:val="auto"/>
              </w:rPr>
            </w:pPr>
          </w:p>
        </w:tc>
        <w:tc>
          <w:tcPr>
            <w:tcW w:w="960" w:type="dxa"/>
            <w:vAlign w:val="bottom"/>
            <w:tcBorders>
              <w:bottom w:val="single" w:sz="8" w:color="auto"/>
            </w:tcBorders>
            <w:shd w:val="clear" w:color="auto" w:fill="D6F3E8"/>
          </w:tcPr>
          <w:p>
            <w:pPr>
              <w:spacing w:after="0"/>
              <w:rPr>
                <w:sz w:val="22"/>
                <w:szCs w:val="22"/>
                <w:color w:val="auto"/>
              </w:rPr>
            </w:pPr>
          </w:p>
        </w:tc>
        <w:tc>
          <w:tcPr>
            <w:tcW w:w="680" w:type="dxa"/>
            <w:vAlign w:val="bottom"/>
            <w:tcBorders>
              <w:left w:val="single" w:sz="8" w:color="D6F3E8"/>
              <w:bottom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16,452</w:t>
            </w:r>
          </w:p>
        </w:tc>
        <w:tc>
          <w:tcPr>
            <w:tcW w:w="280" w:type="dxa"/>
            <w:vAlign w:val="bottom"/>
            <w:shd w:val="clear" w:color="auto" w:fill="D6F3E8"/>
          </w:tcPr>
          <w:p>
            <w:pPr>
              <w:spacing w:after="0"/>
              <w:rPr>
                <w:sz w:val="22"/>
                <w:szCs w:val="22"/>
                <w:color w:val="auto"/>
              </w:rPr>
            </w:pPr>
          </w:p>
        </w:tc>
        <w:tc>
          <w:tcPr>
            <w:tcW w:w="220" w:type="dxa"/>
            <w:vAlign w:val="bottom"/>
            <w:shd w:val="clear" w:color="auto" w:fill="D6F3E8"/>
          </w:tcPr>
          <w:p>
            <w:pPr>
              <w:spacing w:after="0"/>
              <w:rPr>
                <w:sz w:val="22"/>
                <w:szCs w:val="22"/>
                <w:color w:val="auto"/>
              </w:rPr>
            </w:pPr>
          </w:p>
        </w:tc>
        <w:tc>
          <w:tcPr>
            <w:tcW w:w="420" w:type="dxa"/>
            <w:vAlign w:val="bottom"/>
            <w:shd w:val="clear" w:color="auto" w:fill="D6F3E8"/>
          </w:tcPr>
          <w:p>
            <w:pPr>
              <w:spacing w:after="0"/>
              <w:rPr>
                <w:sz w:val="22"/>
                <w:szCs w:val="22"/>
                <w:color w:val="auto"/>
              </w:rPr>
            </w:pPr>
          </w:p>
        </w:tc>
        <w:tc>
          <w:tcPr>
            <w:tcW w:w="160" w:type="dxa"/>
            <w:vAlign w:val="bottom"/>
            <w:tcBorders>
              <w:bottom w:val="single" w:sz="8" w:color="auto"/>
            </w:tcBorders>
            <w:shd w:val="clear" w:color="auto" w:fill="D6F3E8"/>
          </w:tcPr>
          <w:p>
            <w:pPr>
              <w:spacing w:after="0"/>
              <w:rPr>
                <w:sz w:val="22"/>
                <w:szCs w:val="22"/>
                <w:color w:val="auto"/>
              </w:rPr>
            </w:pPr>
          </w:p>
        </w:tc>
        <w:tc>
          <w:tcPr>
            <w:tcW w:w="640" w:type="dxa"/>
            <w:vAlign w:val="bottom"/>
            <w:tcBorders>
              <w:bottom w:val="single" w:sz="8" w:color="auto"/>
            </w:tcBorders>
            <w:shd w:val="clear" w:color="auto" w:fill="D6F3E8"/>
          </w:tcPr>
          <w:p>
            <w:pPr>
              <w:spacing w:after="0"/>
              <w:rPr>
                <w:sz w:val="22"/>
                <w:szCs w:val="22"/>
                <w:color w:val="auto"/>
              </w:rPr>
            </w:pPr>
          </w:p>
        </w:tc>
        <w:tc>
          <w:tcPr>
            <w:tcW w:w="280" w:type="dxa"/>
            <w:vAlign w:val="bottom"/>
            <w:tcBorders>
              <w:bottom w:val="single" w:sz="8" w:color="auto"/>
              <w:right w:val="single" w:sz="8" w:color="D6F3E8"/>
            </w:tcBorders>
            <w:shd w:val="clear" w:color="auto" w:fill="D6F3E8"/>
          </w:tcPr>
          <w:p>
            <w:pPr>
              <w:spacing w:after="0"/>
              <w:rPr>
                <w:sz w:val="22"/>
                <w:szCs w:val="22"/>
                <w:color w:val="auto"/>
              </w:rPr>
            </w:pPr>
          </w:p>
        </w:tc>
        <w:tc>
          <w:tcPr>
            <w:tcW w:w="5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14,336</w:t>
            </w:r>
          </w:p>
        </w:tc>
        <w:tc>
          <w:tcPr>
            <w:tcW w:w="120" w:type="dxa"/>
            <w:vAlign w:val="bottom"/>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358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3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301,242</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267,160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358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80" w:type="dxa"/>
            <w:vAlign w:val="bottom"/>
            <w:gridSpan w:val="2"/>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3580" w:type="dxa"/>
            <w:vAlign w:val="bottom"/>
            <w:shd w:val="clear" w:color="auto" w:fill="D6F3E8"/>
          </w:tcPr>
          <w:p>
            <w:pPr>
              <w:spacing w:after="0"/>
              <w:rPr>
                <w:sz w:val="20"/>
                <w:szCs w:val="20"/>
                <w:color w:val="auto"/>
              </w:rPr>
            </w:pPr>
            <w:r>
              <w:rPr>
                <w:rFonts w:ascii="Arial" w:cs="Arial" w:eastAsia="Arial" w:hAnsi="Arial"/>
                <w:sz w:val="18"/>
                <w:szCs w:val="18"/>
                <w:color w:val="auto"/>
              </w:rPr>
              <w:t>Property and equipment, net</w:t>
            </w:r>
          </w:p>
        </w:tc>
        <w:tc>
          <w:tcPr>
            <w:tcW w:w="3020" w:type="dxa"/>
            <w:vAlign w:val="bottom"/>
            <w:shd w:val="clear" w:color="auto" w:fill="D6F3E8"/>
          </w:tcPr>
          <w:p>
            <w:pPr>
              <w:spacing w:after="0"/>
              <w:rPr>
                <w:sz w:val="22"/>
                <w:szCs w:val="22"/>
                <w:color w:val="auto"/>
              </w:rPr>
            </w:pPr>
          </w:p>
        </w:tc>
        <w:tc>
          <w:tcPr>
            <w:tcW w:w="160" w:type="dxa"/>
            <w:vAlign w:val="bottom"/>
            <w:shd w:val="clear" w:color="auto" w:fill="D6F3E8"/>
          </w:tcPr>
          <w:p>
            <w:pPr>
              <w:spacing w:after="0"/>
              <w:rPr>
                <w:sz w:val="22"/>
                <w:szCs w:val="22"/>
                <w:color w:val="auto"/>
              </w:rPr>
            </w:pPr>
          </w:p>
        </w:tc>
        <w:tc>
          <w:tcPr>
            <w:tcW w:w="80" w:type="dxa"/>
            <w:vAlign w:val="bottom"/>
            <w:shd w:val="clear" w:color="auto" w:fill="D6F3E8"/>
          </w:tcPr>
          <w:p>
            <w:pPr>
              <w:spacing w:after="0"/>
              <w:rPr>
                <w:sz w:val="22"/>
                <w:szCs w:val="22"/>
                <w:color w:val="auto"/>
              </w:rPr>
            </w:pPr>
          </w:p>
        </w:tc>
        <w:tc>
          <w:tcPr>
            <w:tcW w:w="960" w:type="dxa"/>
            <w:vAlign w:val="bottom"/>
            <w:shd w:val="clear" w:color="auto" w:fill="D6F3E8"/>
          </w:tcPr>
          <w:p>
            <w:pPr>
              <w:spacing w:after="0"/>
              <w:rPr>
                <w:sz w:val="22"/>
                <w:szCs w:val="22"/>
                <w:color w:val="auto"/>
              </w:rPr>
            </w:pPr>
          </w:p>
        </w:tc>
        <w:tc>
          <w:tcPr>
            <w:tcW w:w="680" w:type="dxa"/>
            <w:vAlign w:val="bottom"/>
            <w:tcBorders>
              <w:left w:val="single" w:sz="8" w:color="D6F3E8"/>
            </w:tcBorders>
            <w:gridSpan w:val="2"/>
            <w:shd w:val="clear" w:color="auto" w:fill="D6F3E8"/>
          </w:tcPr>
          <w:p>
            <w:pPr>
              <w:jc w:val="right"/>
              <w:spacing w:after="0"/>
              <w:rPr>
                <w:sz w:val="20"/>
                <w:szCs w:val="20"/>
                <w:color w:val="auto"/>
              </w:rPr>
            </w:pPr>
            <w:r>
              <w:rPr>
                <w:rFonts w:ascii="Arial" w:cs="Arial" w:eastAsia="Arial" w:hAnsi="Arial"/>
                <w:sz w:val="18"/>
                <w:szCs w:val="18"/>
                <w:color w:val="auto"/>
              </w:rPr>
              <w:t>54,280</w:t>
            </w:r>
          </w:p>
        </w:tc>
        <w:tc>
          <w:tcPr>
            <w:tcW w:w="280" w:type="dxa"/>
            <w:vAlign w:val="bottom"/>
            <w:shd w:val="clear" w:color="auto" w:fill="D6F3E8"/>
          </w:tcPr>
          <w:p>
            <w:pPr>
              <w:spacing w:after="0"/>
              <w:rPr>
                <w:sz w:val="22"/>
                <w:szCs w:val="22"/>
                <w:color w:val="auto"/>
              </w:rPr>
            </w:pPr>
          </w:p>
        </w:tc>
        <w:tc>
          <w:tcPr>
            <w:tcW w:w="220" w:type="dxa"/>
            <w:vAlign w:val="bottom"/>
            <w:shd w:val="clear" w:color="auto" w:fill="D6F3E8"/>
          </w:tcPr>
          <w:p>
            <w:pPr>
              <w:spacing w:after="0"/>
              <w:rPr>
                <w:sz w:val="22"/>
                <w:szCs w:val="22"/>
                <w:color w:val="auto"/>
              </w:rPr>
            </w:pPr>
          </w:p>
        </w:tc>
        <w:tc>
          <w:tcPr>
            <w:tcW w:w="420" w:type="dxa"/>
            <w:vAlign w:val="bottom"/>
            <w:shd w:val="clear" w:color="auto" w:fill="D6F3E8"/>
          </w:tcPr>
          <w:p>
            <w:pPr>
              <w:spacing w:after="0"/>
              <w:rPr>
                <w:sz w:val="22"/>
                <w:szCs w:val="22"/>
                <w:color w:val="auto"/>
              </w:rPr>
            </w:pPr>
          </w:p>
        </w:tc>
        <w:tc>
          <w:tcPr>
            <w:tcW w:w="160" w:type="dxa"/>
            <w:vAlign w:val="bottom"/>
            <w:shd w:val="clear" w:color="auto" w:fill="D6F3E8"/>
          </w:tcPr>
          <w:p>
            <w:pPr>
              <w:spacing w:after="0"/>
              <w:rPr>
                <w:sz w:val="22"/>
                <w:szCs w:val="22"/>
                <w:color w:val="auto"/>
              </w:rPr>
            </w:pPr>
          </w:p>
        </w:tc>
        <w:tc>
          <w:tcPr>
            <w:tcW w:w="640" w:type="dxa"/>
            <w:vAlign w:val="bottom"/>
            <w:shd w:val="clear" w:color="auto" w:fill="D6F3E8"/>
          </w:tcPr>
          <w:p>
            <w:pPr>
              <w:spacing w:after="0"/>
              <w:rPr>
                <w:sz w:val="22"/>
                <w:szCs w:val="22"/>
                <w:color w:val="auto"/>
              </w:rPr>
            </w:pPr>
          </w:p>
        </w:tc>
        <w:tc>
          <w:tcPr>
            <w:tcW w:w="280" w:type="dxa"/>
            <w:vAlign w:val="bottom"/>
            <w:tcBorders>
              <w:right w:val="single" w:sz="8" w:color="D6F3E8"/>
            </w:tcBorders>
            <w:shd w:val="clear" w:color="auto" w:fill="D6F3E8"/>
          </w:tcPr>
          <w:p>
            <w:pPr>
              <w:spacing w:after="0"/>
              <w:rPr>
                <w:sz w:val="22"/>
                <w:szCs w:val="22"/>
                <w:color w:val="auto"/>
              </w:rPr>
            </w:pPr>
          </w:p>
        </w:tc>
        <w:tc>
          <w:tcPr>
            <w:tcW w:w="5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56,907</w:t>
            </w:r>
          </w:p>
        </w:tc>
        <w:tc>
          <w:tcPr>
            <w:tcW w:w="120" w:type="dxa"/>
            <w:vAlign w:val="bottom"/>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580" w:type="dxa"/>
            <w:vAlign w:val="bottom"/>
          </w:tcPr>
          <w:p>
            <w:pPr>
              <w:spacing w:after="0"/>
              <w:rPr>
                <w:sz w:val="20"/>
                <w:szCs w:val="20"/>
                <w:color w:val="auto"/>
              </w:rPr>
            </w:pPr>
            <w:r>
              <w:rPr>
                <w:rFonts w:ascii="Arial" w:cs="Arial" w:eastAsia="Arial" w:hAnsi="Arial"/>
                <w:sz w:val="18"/>
                <w:szCs w:val="18"/>
                <w:color w:val="auto"/>
              </w:rPr>
              <w:t>Deferred income taxes</w:t>
            </w:r>
          </w:p>
        </w:tc>
        <w:tc>
          <w:tcPr>
            <w:tcW w:w="3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25,708</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25,002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3580" w:type="dxa"/>
            <w:vAlign w:val="bottom"/>
            <w:shd w:val="clear" w:color="auto" w:fill="D6F3E8"/>
          </w:tcPr>
          <w:p>
            <w:pPr>
              <w:spacing w:after="0"/>
              <w:rPr>
                <w:sz w:val="20"/>
                <w:szCs w:val="20"/>
                <w:color w:val="auto"/>
              </w:rPr>
            </w:pPr>
            <w:r>
              <w:rPr>
                <w:rFonts w:ascii="Arial" w:cs="Arial" w:eastAsia="Arial" w:hAnsi="Arial"/>
                <w:sz w:val="18"/>
                <w:szCs w:val="18"/>
                <w:color w:val="auto"/>
              </w:rPr>
              <w:t>Investment in life insurance</w:t>
            </w:r>
          </w:p>
        </w:tc>
        <w:tc>
          <w:tcPr>
            <w:tcW w:w="3020" w:type="dxa"/>
            <w:vAlign w:val="bottom"/>
            <w:shd w:val="clear" w:color="auto" w:fill="D6F3E8"/>
          </w:tcPr>
          <w:p>
            <w:pPr>
              <w:spacing w:after="0"/>
              <w:rPr>
                <w:sz w:val="22"/>
                <w:szCs w:val="22"/>
                <w:color w:val="auto"/>
              </w:rPr>
            </w:pPr>
          </w:p>
        </w:tc>
        <w:tc>
          <w:tcPr>
            <w:tcW w:w="160" w:type="dxa"/>
            <w:vAlign w:val="bottom"/>
            <w:shd w:val="clear" w:color="auto" w:fill="D6F3E8"/>
          </w:tcPr>
          <w:p>
            <w:pPr>
              <w:spacing w:after="0"/>
              <w:rPr>
                <w:sz w:val="22"/>
                <w:szCs w:val="22"/>
                <w:color w:val="auto"/>
              </w:rPr>
            </w:pPr>
          </w:p>
        </w:tc>
        <w:tc>
          <w:tcPr>
            <w:tcW w:w="80" w:type="dxa"/>
            <w:vAlign w:val="bottom"/>
            <w:shd w:val="clear" w:color="auto" w:fill="D6F3E8"/>
          </w:tcPr>
          <w:p>
            <w:pPr>
              <w:spacing w:after="0"/>
              <w:rPr>
                <w:sz w:val="22"/>
                <w:szCs w:val="22"/>
                <w:color w:val="auto"/>
              </w:rPr>
            </w:pPr>
          </w:p>
        </w:tc>
        <w:tc>
          <w:tcPr>
            <w:tcW w:w="960" w:type="dxa"/>
            <w:vAlign w:val="bottom"/>
            <w:shd w:val="clear" w:color="auto" w:fill="D6F3E8"/>
          </w:tcPr>
          <w:p>
            <w:pPr>
              <w:spacing w:after="0"/>
              <w:rPr>
                <w:sz w:val="22"/>
                <w:szCs w:val="22"/>
                <w:color w:val="auto"/>
              </w:rPr>
            </w:pPr>
          </w:p>
        </w:tc>
        <w:tc>
          <w:tcPr>
            <w:tcW w:w="680" w:type="dxa"/>
            <w:vAlign w:val="bottom"/>
            <w:tcBorders>
              <w:left w:val="single" w:sz="8" w:color="D6F3E8"/>
            </w:tcBorders>
            <w:gridSpan w:val="2"/>
            <w:shd w:val="clear" w:color="auto" w:fill="D6F3E8"/>
          </w:tcPr>
          <w:p>
            <w:pPr>
              <w:jc w:val="right"/>
              <w:spacing w:after="0"/>
              <w:rPr>
                <w:sz w:val="20"/>
                <w:szCs w:val="20"/>
                <w:color w:val="auto"/>
              </w:rPr>
            </w:pPr>
            <w:r>
              <w:rPr>
                <w:rFonts w:ascii="Arial" w:cs="Arial" w:eastAsia="Arial" w:hAnsi="Arial"/>
                <w:sz w:val="18"/>
                <w:szCs w:val="18"/>
                <w:color w:val="auto"/>
              </w:rPr>
              <w:t>19,524</w:t>
            </w:r>
          </w:p>
        </w:tc>
        <w:tc>
          <w:tcPr>
            <w:tcW w:w="280" w:type="dxa"/>
            <w:vAlign w:val="bottom"/>
            <w:shd w:val="clear" w:color="auto" w:fill="D6F3E8"/>
          </w:tcPr>
          <w:p>
            <w:pPr>
              <w:spacing w:after="0"/>
              <w:rPr>
                <w:sz w:val="22"/>
                <w:szCs w:val="22"/>
                <w:color w:val="auto"/>
              </w:rPr>
            </w:pPr>
          </w:p>
        </w:tc>
        <w:tc>
          <w:tcPr>
            <w:tcW w:w="220" w:type="dxa"/>
            <w:vAlign w:val="bottom"/>
            <w:shd w:val="clear" w:color="auto" w:fill="D6F3E8"/>
          </w:tcPr>
          <w:p>
            <w:pPr>
              <w:spacing w:after="0"/>
              <w:rPr>
                <w:sz w:val="22"/>
                <w:szCs w:val="22"/>
                <w:color w:val="auto"/>
              </w:rPr>
            </w:pPr>
          </w:p>
        </w:tc>
        <w:tc>
          <w:tcPr>
            <w:tcW w:w="420" w:type="dxa"/>
            <w:vAlign w:val="bottom"/>
            <w:shd w:val="clear" w:color="auto" w:fill="D6F3E8"/>
          </w:tcPr>
          <w:p>
            <w:pPr>
              <w:spacing w:after="0"/>
              <w:rPr>
                <w:sz w:val="22"/>
                <w:szCs w:val="22"/>
                <w:color w:val="auto"/>
              </w:rPr>
            </w:pPr>
          </w:p>
        </w:tc>
        <w:tc>
          <w:tcPr>
            <w:tcW w:w="160" w:type="dxa"/>
            <w:vAlign w:val="bottom"/>
            <w:shd w:val="clear" w:color="auto" w:fill="D6F3E8"/>
          </w:tcPr>
          <w:p>
            <w:pPr>
              <w:spacing w:after="0"/>
              <w:rPr>
                <w:sz w:val="22"/>
                <w:szCs w:val="22"/>
                <w:color w:val="auto"/>
              </w:rPr>
            </w:pPr>
          </w:p>
        </w:tc>
        <w:tc>
          <w:tcPr>
            <w:tcW w:w="640" w:type="dxa"/>
            <w:vAlign w:val="bottom"/>
            <w:shd w:val="clear" w:color="auto" w:fill="D6F3E8"/>
          </w:tcPr>
          <w:p>
            <w:pPr>
              <w:spacing w:after="0"/>
              <w:rPr>
                <w:sz w:val="22"/>
                <w:szCs w:val="22"/>
                <w:color w:val="auto"/>
              </w:rPr>
            </w:pPr>
          </w:p>
        </w:tc>
        <w:tc>
          <w:tcPr>
            <w:tcW w:w="280" w:type="dxa"/>
            <w:vAlign w:val="bottom"/>
            <w:tcBorders>
              <w:right w:val="single" w:sz="8" w:color="D6F3E8"/>
            </w:tcBorders>
            <w:shd w:val="clear" w:color="auto" w:fill="D6F3E8"/>
          </w:tcPr>
          <w:p>
            <w:pPr>
              <w:spacing w:after="0"/>
              <w:rPr>
                <w:sz w:val="22"/>
                <w:szCs w:val="22"/>
                <w:color w:val="auto"/>
              </w:rPr>
            </w:pPr>
          </w:p>
        </w:tc>
        <w:tc>
          <w:tcPr>
            <w:tcW w:w="5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20,814</w:t>
            </w:r>
          </w:p>
        </w:tc>
        <w:tc>
          <w:tcPr>
            <w:tcW w:w="120" w:type="dxa"/>
            <w:vAlign w:val="bottom"/>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5561965</wp:posOffset>
            </wp:positionH>
            <wp:positionV relativeFrom="paragraph">
              <wp:posOffset>-10324465</wp:posOffset>
            </wp:positionV>
            <wp:extent cx="15347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34795"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-2977515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-2977515</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81" w:right="23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70"/>
        </w:trPr>
        <w:tc>
          <w:tcPr>
            <w:tcW w:w="6400" w:type="dxa"/>
            <w:vAlign w:val="bottom"/>
            <w:tcBorders>
              <w:bottom w:val="single" w:sz="8" w:color="D6F3E8"/>
            </w:tcBorders>
          </w:tcPr>
          <w:p>
            <w:pPr>
              <w:spacing w:after="0"/>
              <w:rPr>
                <w:sz w:val="20"/>
                <w:szCs w:val="20"/>
                <w:color w:val="auto"/>
              </w:rPr>
            </w:pPr>
            <w:r>
              <w:rPr>
                <w:rFonts w:ascii="Arial" w:cs="Arial" w:eastAsia="Arial" w:hAnsi="Arial"/>
                <w:sz w:val="18"/>
                <w:szCs w:val="18"/>
                <w:color w:val="auto"/>
              </w:rPr>
              <w:t>Other assets</w:t>
            </w:r>
          </w:p>
        </w:tc>
        <w:tc>
          <w:tcPr>
            <w:tcW w:w="440" w:type="dxa"/>
            <w:vAlign w:val="bottom"/>
            <w:tcBorders>
              <w:bottom w:val="single" w:sz="8" w:color="D6F3E8"/>
            </w:tcBorders>
          </w:tcPr>
          <w:p>
            <w:pPr>
              <w:spacing w:after="0"/>
              <w:rPr>
                <w:sz w:val="23"/>
                <w:szCs w:val="23"/>
                <w:color w:val="auto"/>
              </w:rPr>
            </w:pPr>
          </w:p>
        </w:tc>
        <w:tc>
          <w:tcPr>
            <w:tcW w:w="220" w:type="dxa"/>
            <w:vAlign w:val="bottom"/>
            <w:tcBorders>
              <w:bottom w:val="single" w:sz="8" w:color="D6F3E8"/>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17,095</w:t>
            </w:r>
          </w:p>
        </w:tc>
        <w:tc>
          <w:tcPr>
            <w:tcW w:w="920" w:type="dxa"/>
            <w:vAlign w:val="bottom"/>
            <w:tcBorders>
              <w:bottom w:val="single" w:sz="8" w:color="D6F3E8"/>
            </w:tcBorders>
          </w:tcPr>
          <w:p>
            <w:pPr>
              <w:spacing w:after="0"/>
              <w:rPr>
                <w:sz w:val="23"/>
                <w:szCs w:val="23"/>
                <w:color w:val="auto"/>
              </w:rPr>
            </w:pPr>
          </w:p>
        </w:tc>
        <w:tc>
          <w:tcPr>
            <w:tcW w:w="20" w:type="dxa"/>
            <w:vAlign w:val="bottom"/>
            <w:tcBorders>
              <w:bottom w:val="single" w:sz="8" w:color="D6F3E8"/>
            </w:tcBorders>
          </w:tcPr>
          <w:p>
            <w:pPr>
              <w:spacing w:after="0"/>
              <w:rPr>
                <w:sz w:val="23"/>
                <w:szCs w:val="23"/>
                <w:color w:val="auto"/>
              </w:rPr>
            </w:pPr>
          </w:p>
        </w:tc>
        <w:tc>
          <w:tcPr>
            <w:tcW w:w="220" w:type="dxa"/>
            <w:vAlign w:val="bottom"/>
            <w:tcBorders>
              <w:bottom w:val="single" w:sz="8" w:color="D6F3E8"/>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14,832</w:t>
            </w:r>
          </w:p>
        </w:tc>
        <w:tc>
          <w:tcPr>
            <w:tcW w:w="240" w:type="dxa"/>
            <w:vAlign w:val="bottom"/>
            <w:tcBorders>
              <w:bottom w:val="single" w:sz="8" w:color="D6F3E8"/>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6400" w:type="dxa"/>
            <w:vAlign w:val="bottom"/>
            <w:tcBorders>
              <w:top w:val="single" w:sz="8" w:color="D6F3E8"/>
              <w:bottom w:val="single" w:sz="8" w:color="D6F3E8"/>
            </w:tcBorders>
            <w:shd w:val="clear" w:color="auto" w:fill="D6F3E8"/>
          </w:tcPr>
          <w:p>
            <w:pPr>
              <w:ind w:left="320"/>
              <w:spacing w:after="0" w:line="181" w:lineRule="exact"/>
              <w:rPr>
                <w:sz w:val="20"/>
                <w:szCs w:val="20"/>
                <w:color w:val="auto"/>
              </w:rPr>
            </w:pPr>
            <w:r>
              <w:rPr>
                <w:rFonts w:ascii="Arial" w:cs="Arial" w:eastAsia="Arial" w:hAnsi="Arial"/>
                <w:sz w:val="18"/>
                <w:szCs w:val="18"/>
                <w:color w:val="auto"/>
              </w:rPr>
              <w:t>Total assets</w:t>
            </w:r>
          </w:p>
        </w:tc>
        <w:tc>
          <w:tcPr>
            <w:tcW w:w="440" w:type="dxa"/>
            <w:vAlign w:val="bottom"/>
            <w:tcBorders>
              <w:top w:val="single" w:sz="8" w:color="D6F3E8"/>
              <w:bottom w:val="single" w:sz="8" w:color="D6F3E8"/>
            </w:tcBorders>
            <w:shd w:val="clear" w:color="auto" w:fill="D6F3E8"/>
          </w:tcPr>
          <w:p>
            <w:pPr>
              <w:spacing w:after="0"/>
              <w:rPr>
                <w:sz w:val="18"/>
                <w:szCs w:val="18"/>
                <w:color w:val="auto"/>
              </w:rPr>
            </w:pPr>
          </w:p>
        </w:tc>
        <w:tc>
          <w:tcPr>
            <w:tcW w:w="220" w:type="dxa"/>
            <w:vAlign w:val="bottom"/>
            <w:tcBorders>
              <w:top w:val="single" w:sz="8" w:color="auto"/>
              <w:bottom w:val="single" w:sz="8" w:color="auto"/>
            </w:tcBorders>
            <w:shd w:val="clear" w:color="auto" w:fill="D6F3E8"/>
          </w:tcPr>
          <w:p>
            <w:pPr>
              <w:jc w:val="right"/>
              <w:ind w:right="63"/>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D6F3E8"/>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417,849</w:t>
            </w:r>
          </w:p>
        </w:tc>
        <w:tc>
          <w:tcPr>
            <w:tcW w:w="920" w:type="dxa"/>
            <w:vAlign w:val="bottom"/>
            <w:tcBorders>
              <w:top w:val="single" w:sz="8" w:color="D6F3E8"/>
              <w:bottom w:val="single" w:sz="8" w:color="D6F3E8"/>
            </w:tcBorders>
            <w:shd w:val="clear" w:color="auto" w:fill="D6F3E8"/>
          </w:tcPr>
          <w:p>
            <w:pPr>
              <w:spacing w:after="0"/>
              <w:rPr>
                <w:sz w:val="18"/>
                <w:szCs w:val="18"/>
                <w:color w:val="auto"/>
              </w:rPr>
            </w:pPr>
          </w:p>
        </w:tc>
        <w:tc>
          <w:tcPr>
            <w:tcW w:w="20" w:type="dxa"/>
            <w:vAlign w:val="bottom"/>
            <w:tcBorders>
              <w:top w:val="single" w:sz="8" w:color="D6F3E8"/>
              <w:bottom w:val="single" w:sz="8" w:color="D6F3E8"/>
            </w:tcBorders>
            <w:shd w:val="clear" w:color="auto" w:fill="D6F3E8"/>
          </w:tcPr>
          <w:p>
            <w:pPr>
              <w:spacing w:after="0"/>
              <w:rPr>
                <w:sz w:val="18"/>
                <w:szCs w:val="18"/>
                <w:color w:val="auto"/>
              </w:rPr>
            </w:pPr>
          </w:p>
        </w:tc>
        <w:tc>
          <w:tcPr>
            <w:tcW w:w="220" w:type="dxa"/>
            <w:vAlign w:val="bottom"/>
            <w:tcBorders>
              <w:top w:val="single" w:sz="8" w:color="auto"/>
              <w:bottom w:val="single" w:sz="8" w:color="auto"/>
            </w:tcBorders>
            <w:shd w:val="clear" w:color="auto" w:fill="D6F3E8"/>
          </w:tcPr>
          <w:p>
            <w:pPr>
              <w:jc w:val="right"/>
              <w:ind w:right="63"/>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D6F3E8"/>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384,715</w:t>
            </w:r>
          </w:p>
        </w:tc>
        <w:tc>
          <w:tcPr>
            <w:tcW w:w="240" w:type="dxa"/>
            <w:vAlign w:val="bottom"/>
            <w:tcBorders>
              <w:top w:val="single" w:sz="8" w:color="D6F3E8"/>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640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400" w:type="dxa"/>
            <w:vAlign w:val="bottom"/>
          </w:tcPr>
          <w:p>
            <w:pPr>
              <w:spacing w:after="0"/>
              <w:rPr>
                <w:sz w:val="20"/>
                <w:szCs w:val="20"/>
                <w:color w:val="auto"/>
              </w:rPr>
            </w:pPr>
            <w:r>
              <w:rPr>
                <w:rFonts w:ascii="Arial" w:cs="Arial" w:eastAsia="Arial" w:hAnsi="Arial"/>
                <w:sz w:val="18"/>
                <w:szCs w:val="18"/>
                <w:color w:val="auto"/>
              </w:rPr>
              <w:t>Current liabilities:</w:t>
            </w: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64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66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37,437</w:t>
            </w:r>
          </w:p>
        </w:tc>
        <w:tc>
          <w:tcPr>
            <w:tcW w:w="920" w:type="dxa"/>
            <w:vAlign w:val="bottom"/>
          </w:tcPr>
          <w:p>
            <w:pPr>
              <w:spacing w:after="0"/>
              <w:rPr>
                <w:sz w:val="22"/>
                <w:szCs w:val="22"/>
                <w:color w:val="auto"/>
              </w:rPr>
            </w:pPr>
          </w:p>
        </w:tc>
        <w:tc>
          <w:tcPr>
            <w:tcW w:w="240" w:type="dxa"/>
            <w:vAlign w:val="bottom"/>
            <w:gridSpan w:val="2"/>
          </w:tcPr>
          <w:p>
            <w:pPr>
              <w:jc w:val="right"/>
              <w:ind w:right="63"/>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27,923</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6400" w:type="dxa"/>
            <w:vAlign w:val="bottom"/>
            <w:shd w:val="clear" w:color="auto" w:fill="D6F3E8"/>
          </w:tcPr>
          <w:p>
            <w:pPr>
              <w:ind w:left="180"/>
              <w:spacing w:after="0"/>
              <w:rPr>
                <w:sz w:val="20"/>
                <w:szCs w:val="20"/>
                <w:color w:val="auto"/>
              </w:rPr>
            </w:pPr>
            <w:r>
              <w:rPr>
                <w:rFonts w:ascii="Arial" w:cs="Arial" w:eastAsia="Arial" w:hAnsi="Arial"/>
                <w:sz w:val="18"/>
                <w:szCs w:val="18"/>
                <w:color w:val="auto"/>
              </w:rPr>
              <w:t>Income taxes payable</w:t>
            </w:r>
          </w:p>
        </w:tc>
        <w:tc>
          <w:tcPr>
            <w:tcW w:w="440" w:type="dxa"/>
            <w:vAlign w:val="bottom"/>
            <w:shd w:val="clear" w:color="auto" w:fill="D6F3E8"/>
          </w:tcPr>
          <w:p>
            <w:pPr>
              <w:spacing w:after="0"/>
              <w:rPr>
                <w:sz w:val="22"/>
                <w:szCs w:val="22"/>
                <w:color w:val="auto"/>
              </w:rPr>
            </w:pPr>
          </w:p>
        </w:tc>
        <w:tc>
          <w:tcPr>
            <w:tcW w:w="220" w:type="dxa"/>
            <w:vAlign w:val="bottom"/>
            <w:shd w:val="clear" w:color="auto" w:fill="D6F3E8"/>
          </w:tcPr>
          <w:p>
            <w:pPr>
              <w:spacing w:after="0"/>
              <w:rPr>
                <w:sz w:val="22"/>
                <w:szCs w:val="22"/>
                <w:color w:val="auto"/>
              </w:rPr>
            </w:pPr>
          </w:p>
        </w:tc>
        <w:tc>
          <w:tcPr>
            <w:tcW w:w="14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10,343</w:t>
            </w:r>
          </w:p>
        </w:tc>
        <w:tc>
          <w:tcPr>
            <w:tcW w:w="920" w:type="dxa"/>
            <w:vAlign w:val="bottom"/>
            <w:shd w:val="clear" w:color="auto" w:fill="D6F3E8"/>
          </w:tcPr>
          <w:p>
            <w:pPr>
              <w:spacing w:after="0"/>
              <w:rPr>
                <w:sz w:val="22"/>
                <w:szCs w:val="22"/>
                <w:color w:val="auto"/>
              </w:rPr>
            </w:pPr>
          </w:p>
        </w:tc>
        <w:tc>
          <w:tcPr>
            <w:tcW w:w="20" w:type="dxa"/>
            <w:vAlign w:val="bottom"/>
            <w:shd w:val="clear" w:color="auto" w:fill="D6F3E8"/>
          </w:tcPr>
          <w:p>
            <w:pPr>
              <w:spacing w:after="0"/>
              <w:rPr>
                <w:sz w:val="22"/>
                <w:szCs w:val="22"/>
                <w:color w:val="auto"/>
              </w:rPr>
            </w:pPr>
          </w:p>
        </w:tc>
        <w:tc>
          <w:tcPr>
            <w:tcW w:w="220" w:type="dxa"/>
            <w:vAlign w:val="bottom"/>
            <w:shd w:val="clear" w:color="auto" w:fill="D6F3E8"/>
          </w:tcPr>
          <w:p>
            <w:pPr>
              <w:spacing w:after="0"/>
              <w:rPr>
                <w:sz w:val="22"/>
                <w:szCs w:val="22"/>
                <w:color w:val="auto"/>
              </w:rPr>
            </w:pPr>
          </w:p>
        </w:tc>
        <w:tc>
          <w:tcPr>
            <w:tcW w:w="14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7,876</w:t>
            </w:r>
          </w:p>
        </w:tc>
        <w:tc>
          <w:tcPr>
            <w:tcW w:w="24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D6F3E8"/>
            </w:tcBorders>
          </w:tcPr>
          <w:p>
            <w:pPr>
              <w:ind w:left="180"/>
              <w:spacing w:after="0"/>
              <w:rPr>
                <w:sz w:val="20"/>
                <w:szCs w:val="20"/>
                <w:color w:val="auto"/>
              </w:rPr>
            </w:pPr>
            <w:r>
              <w:rPr>
                <w:rFonts w:ascii="Arial" w:cs="Arial" w:eastAsia="Arial" w:hAnsi="Arial"/>
                <w:sz w:val="18"/>
                <w:szCs w:val="18"/>
                <w:color w:val="auto"/>
              </w:rPr>
              <w:t>Accrued expenses</w:t>
            </w:r>
          </w:p>
        </w:tc>
        <w:tc>
          <w:tcPr>
            <w:tcW w:w="440" w:type="dxa"/>
            <w:vAlign w:val="bottom"/>
            <w:tcBorders>
              <w:bottom w:val="single" w:sz="8" w:color="D6F3E8"/>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44,143</w:t>
            </w:r>
          </w:p>
        </w:tc>
        <w:tc>
          <w:tcPr>
            <w:tcW w:w="920" w:type="dxa"/>
            <w:vAlign w:val="bottom"/>
            <w:tcBorders>
              <w:bottom w:val="single" w:sz="8" w:color="D6F3E8"/>
            </w:tcBorders>
          </w:tcPr>
          <w:p>
            <w:pPr>
              <w:spacing w:after="0"/>
              <w:rPr>
                <w:sz w:val="22"/>
                <w:szCs w:val="22"/>
                <w:color w:val="auto"/>
              </w:rPr>
            </w:pPr>
          </w:p>
        </w:tc>
        <w:tc>
          <w:tcPr>
            <w:tcW w:w="20" w:type="dxa"/>
            <w:vAlign w:val="bottom"/>
            <w:tcBorders>
              <w:bottom w:val="single" w:sz="8" w:color="D6F3E8"/>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44,323</w:t>
            </w:r>
          </w:p>
        </w:tc>
        <w:tc>
          <w:tcPr>
            <w:tcW w:w="240" w:type="dxa"/>
            <w:vAlign w:val="bottom"/>
            <w:tcBorders>
              <w:bottom w:val="single" w:sz="8" w:color="D6F3E8"/>
            </w:tcBorders>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6400" w:type="dxa"/>
            <w:vAlign w:val="bottom"/>
            <w:shd w:val="clear" w:color="auto" w:fill="D6F3E8"/>
          </w:tcPr>
          <w:p>
            <w:pPr>
              <w:ind w:left="320"/>
              <w:spacing w:after="0"/>
              <w:rPr>
                <w:sz w:val="20"/>
                <w:szCs w:val="20"/>
                <w:color w:val="auto"/>
              </w:rPr>
            </w:pPr>
            <w:r>
              <w:rPr>
                <w:rFonts w:ascii="Arial" w:cs="Arial" w:eastAsia="Arial" w:hAnsi="Arial"/>
                <w:sz w:val="18"/>
                <w:szCs w:val="18"/>
                <w:color w:val="auto"/>
              </w:rPr>
              <w:t>Total current liabilities</w:t>
            </w:r>
          </w:p>
        </w:tc>
        <w:tc>
          <w:tcPr>
            <w:tcW w:w="440" w:type="dxa"/>
            <w:vAlign w:val="bottom"/>
            <w:shd w:val="clear" w:color="auto" w:fill="D6F3E8"/>
          </w:tcPr>
          <w:p>
            <w:pPr>
              <w:spacing w:after="0"/>
              <w:rPr>
                <w:sz w:val="21"/>
                <w:szCs w:val="21"/>
                <w:color w:val="auto"/>
              </w:rPr>
            </w:pPr>
          </w:p>
        </w:tc>
        <w:tc>
          <w:tcPr>
            <w:tcW w:w="220" w:type="dxa"/>
            <w:vAlign w:val="bottom"/>
            <w:shd w:val="clear" w:color="auto" w:fill="D6F3E8"/>
          </w:tcPr>
          <w:p>
            <w:pPr>
              <w:spacing w:after="0"/>
              <w:rPr>
                <w:sz w:val="21"/>
                <w:szCs w:val="21"/>
                <w:color w:val="auto"/>
              </w:rPr>
            </w:pPr>
          </w:p>
        </w:tc>
        <w:tc>
          <w:tcPr>
            <w:tcW w:w="14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91,923</w:t>
            </w:r>
          </w:p>
        </w:tc>
        <w:tc>
          <w:tcPr>
            <w:tcW w:w="920" w:type="dxa"/>
            <w:vAlign w:val="bottom"/>
            <w:shd w:val="clear" w:color="auto" w:fill="D6F3E8"/>
          </w:tcPr>
          <w:p>
            <w:pPr>
              <w:spacing w:after="0"/>
              <w:rPr>
                <w:sz w:val="21"/>
                <w:szCs w:val="21"/>
                <w:color w:val="auto"/>
              </w:rPr>
            </w:pPr>
          </w:p>
        </w:tc>
        <w:tc>
          <w:tcPr>
            <w:tcW w:w="20" w:type="dxa"/>
            <w:vAlign w:val="bottom"/>
            <w:shd w:val="clear" w:color="auto" w:fill="D6F3E8"/>
          </w:tcPr>
          <w:p>
            <w:pPr>
              <w:spacing w:after="0"/>
              <w:rPr>
                <w:sz w:val="21"/>
                <w:szCs w:val="21"/>
                <w:color w:val="auto"/>
              </w:rPr>
            </w:pPr>
          </w:p>
        </w:tc>
        <w:tc>
          <w:tcPr>
            <w:tcW w:w="220" w:type="dxa"/>
            <w:vAlign w:val="bottom"/>
            <w:shd w:val="clear" w:color="auto" w:fill="D6F3E8"/>
          </w:tcPr>
          <w:p>
            <w:pPr>
              <w:spacing w:after="0"/>
              <w:rPr>
                <w:sz w:val="21"/>
                <w:szCs w:val="21"/>
                <w:color w:val="auto"/>
              </w:rPr>
            </w:pPr>
          </w:p>
        </w:tc>
        <w:tc>
          <w:tcPr>
            <w:tcW w:w="14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80,122</w:t>
            </w:r>
          </w:p>
        </w:tc>
        <w:tc>
          <w:tcPr>
            <w:tcW w:w="24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445"/>
        </w:trPr>
        <w:tc>
          <w:tcPr>
            <w:tcW w:w="6400" w:type="dxa"/>
            <w:vAlign w:val="bottom"/>
          </w:tcPr>
          <w:p>
            <w:pPr>
              <w:spacing w:after="0"/>
              <w:rPr>
                <w:sz w:val="20"/>
                <w:szCs w:val="20"/>
                <w:color w:val="auto"/>
              </w:rPr>
            </w:pPr>
            <w:r>
              <w:rPr>
                <w:rFonts w:ascii="Arial" w:cs="Arial" w:eastAsia="Arial" w:hAnsi="Arial"/>
                <w:sz w:val="18"/>
                <w:szCs w:val="18"/>
                <w:color w:val="auto"/>
                <w:w w:val="93"/>
              </w:rPr>
              <w:t>Postretirement health care and deferred compensation benefits, net of current portion</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87,494</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86,271</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6400" w:type="dxa"/>
            <w:vAlign w:val="bottom"/>
            <w:shd w:val="clear" w:color="auto" w:fill="D6F3E8"/>
          </w:tcPr>
          <w:p>
            <w:pPr>
              <w:spacing w:after="0"/>
              <w:rPr>
                <w:sz w:val="20"/>
                <w:szCs w:val="20"/>
                <w:color w:val="auto"/>
              </w:rPr>
            </w:pPr>
            <w:r>
              <w:rPr>
                <w:rFonts w:ascii="Arial" w:cs="Arial" w:eastAsia="Arial" w:hAnsi="Arial"/>
                <w:sz w:val="18"/>
                <w:szCs w:val="18"/>
                <w:color w:val="auto"/>
              </w:rPr>
              <w:t>Stockholders’ equity</w:t>
            </w:r>
          </w:p>
        </w:tc>
        <w:tc>
          <w:tcPr>
            <w:tcW w:w="440" w:type="dxa"/>
            <w:vAlign w:val="bottom"/>
            <w:shd w:val="clear" w:color="auto" w:fill="D6F3E8"/>
          </w:tcPr>
          <w:p>
            <w:pPr>
              <w:spacing w:after="0"/>
              <w:rPr>
                <w:sz w:val="22"/>
                <w:szCs w:val="22"/>
                <w:color w:val="auto"/>
              </w:rPr>
            </w:pPr>
          </w:p>
        </w:tc>
        <w:tc>
          <w:tcPr>
            <w:tcW w:w="220" w:type="dxa"/>
            <w:vAlign w:val="bottom"/>
            <w:tcBorders>
              <w:bottom w:val="single" w:sz="8" w:color="auto"/>
            </w:tcBorders>
            <w:shd w:val="clear" w:color="auto" w:fill="D6F3E8"/>
          </w:tcPr>
          <w:p>
            <w:pPr>
              <w:spacing w:after="0"/>
              <w:rPr>
                <w:sz w:val="22"/>
                <w:szCs w:val="22"/>
                <w:color w:val="auto"/>
              </w:rPr>
            </w:pPr>
          </w:p>
        </w:tc>
        <w:tc>
          <w:tcPr>
            <w:tcW w:w="14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238,432</w:t>
            </w:r>
          </w:p>
        </w:tc>
        <w:tc>
          <w:tcPr>
            <w:tcW w:w="920" w:type="dxa"/>
            <w:vAlign w:val="bottom"/>
            <w:shd w:val="clear" w:color="auto" w:fill="D6F3E8"/>
          </w:tcPr>
          <w:p>
            <w:pPr>
              <w:spacing w:after="0"/>
              <w:rPr>
                <w:sz w:val="22"/>
                <w:szCs w:val="22"/>
                <w:color w:val="auto"/>
              </w:rPr>
            </w:pPr>
          </w:p>
        </w:tc>
        <w:tc>
          <w:tcPr>
            <w:tcW w:w="20" w:type="dxa"/>
            <w:vAlign w:val="bottom"/>
            <w:shd w:val="clear" w:color="auto" w:fill="D6F3E8"/>
          </w:tcPr>
          <w:p>
            <w:pPr>
              <w:spacing w:after="0"/>
              <w:rPr>
                <w:sz w:val="22"/>
                <w:szCs w:val="22"/>
                <w:color w:val="auto"/>
              </w:rPr>
            </w:pPr>
          </w:p>
        </w:tc>
        <w:tc>
          <w:tcPr>
            <w:tcW w:w="220" w:type="dxa"/>
            <w:vAlign w:val="bottom"/>
            <w:tcBorders>
              <w:bottom w:val="single" w:sz="8" w:color="auto"/>
            </w:tcBorders>
            <w:shd w:val="clear" w:color="auto" w:fill="D6F3E8"/>
          </w:tcPr>
          <w:p>
            <w:pPr>
              <w:spacing w:after="0"/>
              <w:rPr>
                <w:sz w:val="22"/>
                <w:szCs w:val="22"/>
                <w:color w:val="auto"/>
              </w:rPr>
            </w:pPr>
          </w:p>
        </w:tc>
        <w:tc>
          <w:tcPr>
            <w:tcW w:w="14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218,322</w:t>
            </w:r>
          </w:p>
        </w:tc>
        <w:tc>
          <w:tcPr>
            <w:tcW w:w="24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6400" w:type="dxa"/>
            <w:vAlign w:val="bottom"/>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66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417,849</w:t>
            </w:r>
          </w:p>
        </w:tc>
        <w:tc>
          <w:tcPr>
            <w:tcW w:w="920" w:type="dxa"/>
            <w:vAlign w:val="bottom"/>
          </w:tcPr>
          <w:p>
            <w:pPr>
              <w:spacing w:after="0"/>
              <w:rPr>
                <w:sz w:val="21"/>
                <w:szCs w:val="21"/>
                <w:color w:val="auto"/>
              </w:rPr>
            </w:pPr>
          </w:p>
        </w:tc>
        <w:tc>
          <w:tcPr>
            <w:tcW w:w="240" w:type="dxa"/>
            <w:vAlign w:val="bottom"/>
            <w:gridSpan w:val="2"/>
          </w:tcPr>
          <w:p>
            <w:pPr>
              <w:jc w:val="right"/>
              <w:ind w:right="63"/>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384,715</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1284605</wp:posOffset>
            </wp:positionV>
            <wp:extent cx="725043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Condensed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5"/>
          </w:tcPr>
          <w:p>
            <w:pPr>
              <w:jc w:val="right"/>
              <w:ind w:right="933"/>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14"/>
                <w:szCs w:val="14"/>
                <w:color w:val="auto"/>
              </w:rPr>
            </w:pPr>
          </w:p>
        </w:tc>
      </w:tr>
      <w:tr>
        <w:trPr>
          <w:trHeight w:val="183"/>
        </w:trPr>
        <w:tc>
          <w:tcPr>
            <w:tcW w:w="8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8"/>
              </w:rPr>
              <w:t>Feb. 24, 2007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8"/>
              </w:rPr>
              <w:t>Feb. 25, 2006</w:t>
            </w:r>
          </w:p>
        </w:tc>
      </w:tr>
      <w:tr>
        <w:trPr>
          <w:trHeight w:val="236"/>
        </w:trPr>
        <w:tc>
          <w:tcPr>
            <w:tcW w:w="8120" w:type="dxa"/>
            <w:vAlign w:val="bottom"/>
          </w:tcPr>
          <w:p>
            <w:pPr>
              <w:spacing w:after="0"/>
              <w:rPr>
                <w:sz w:val="20"/>
                <w:szCs w:val="20"/>
                <w:color w:val="auto"/>
              </w:rPr>
            </w:pPr>
            <w:r>
              <w:rPr>
                <w:rFonts w:ascii="Arial" w:cs="Arial" w:eastAsia="Arial" w:hAnsi="Arial"/>
                <w:sz w:val="18"/>
                <w:szCs w:val="18"/>
                <w:b w:val="1"/>
                <w:bCs w:val="1"/>
                <w:color w:val="auto"/>
              </w:rPr>
              <w:t>Operating activities:</w:t>
            </w: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58"/>
        </w:trPr>
        <w:tc>
          <w:tcPr>
            <w:tcW w:w="8120" w:type="dxa"/>
            <w:vAlign w:val="bottom"/>
            <w:shd w:val="clear" w:color="auto" w:fill="D6F3E8"/>
          </w:tcPr>
          <w:p>
            <w:pPr>
              <w:ind w:left="12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D6F3E8"/>
          </w:tcPr>
          <w:p>
            <w:pPr>
              <w:jc w:val="right"/>
              <w:ind w:right="43"/>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15,468</w:t>
            </w:r>
          </w:p>
        </w:tc>
        <w:tc>
          <w:tcPr>
            <w:tcW w:w="160" w:type="dxa"/>
            <w:vAlign w:val="bottom"/>
            <w:shd w:val="clear" w:color="auto" w:fill="D6F3E8"/>
          </w:tcPr>
          <w:p>
            <w:pPr>
              <w:spacing w:after="0"/>
              <w:rPr>
                <w:sz w:val="22"/>
                <w:szCs w:val="22"/>
                <w:color w:val="auto"/>
              </w:rPr>
            </w:pPr>
          </w:p>
        </w:tc>
        <w:tc>
          <w:tcPr>
            <w:tcW w:w="30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22,270</w:t>
            </w:r>
          </w:p>
        </w:tc>
      </w:tr>
      <w:tr>
        <w:trPr>
          <w:trHeight w:val="255"/>
        </w:trPr>
        <w:tc>
          <w:tcPr>
            <w:tcW w:w="8120" w:type="dxa"/>
            <w:vAlign w:val="bottom"/>
          </w:tcPr>
          <w:p>
            <w:pPr>
              <w:ind w:left="1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58"/>
        </w:trPr>
        <w:tc>
          <w:tcPr>
            <w:tcW w:w="812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5,331</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5,328</w:t>
            </w:r>
          </w:p>
        </w:tc>
      </w:tr>
      <w:tr>
        <w:trPr>
          <w:trHeight w:val="258"/>
        </w:trPr>
        <w:tc>
          <w:tcPr>
            <w:tcW w:w="8120" w:type="dxa"/>
            <w:vAlign w:val="bottom"/>
            <w:shd w:val="clear" w:color="auto" w:fill="D6F3E8"/>
          </w:tcPr>
          <w:p>
            <w:pPr>
              <w:ind w:left="200"/>
              <w:spacing w:after="0"/>
              <w:rPr>
                <w:sz w:val="20"/>
                <w:szCs w:val="20"/>
                <w:color w:val="auto"/>
              </w:rPr>
            </w:pPr>
            <w:r>
              <w:rPr>
                <w:rFonts w:ascii="Arial" w:cs="Arial" w:eastAsia="Arial" w:hAnsi="Arial"/>
                <w:sz w:val="18"/>
                <w:szCs w:val="18"/>
                <w:color w:val="auto"/>
              </w:rPr>
              <w:t>Stock-based compensation</w:t>
            </w:r>
          </w:p>
        </w:tc>
        <w:tc>
          <w:tcPr>
            <w:tcW w:w="200" w:type="dxa"/>
            <w:vAlign w:val="bottom"/>
            <w:shd w:val="clear" w:color="auto" w:fill="D6F3E8"/>
          </w:tcPr>
          <w:p>
            <w:pPr>
              <w:spacing w:after="0"/>
              <w:rPr>
                <w:sz w:val="22"/>
                <w:szCs w:val="22"/>
                <w:color w:val="auto"/>
              </w:rPr>
            </w:pPr>
          </w:p>
        </w:tc>
        <w:tc>
          <w:tcPr>
            <w:tcW w:w="12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3,609</w:t>
            </w:r>
          </w:p>
        </w:tc>
        <w:tc>
          <w:tcPr>
            <w:tcW w:w="160" w:type="dxa"/>
            <w:vAlign w:val="bottom"/>
            <w:shd w:val="clear" w:color="auto" w:fill="D6F3E8"/>
          </w:tcPr>
          <w:p>
            <w:pPr>
              <w:spacing w:after="0"/>
              <w:rPr>
                <w:sz w:val="22"/>
                <w:szCs w:val="22"/>
                <w:color w:val="auto"/>
              </w:rPr>
            </w:pPr>
          </w:p>
        </w:tc>
        <w:tc>
          <w:tcPr>
            <w:tcW w:w="80" w:type="dxa"/>
            <w:vAlign w:val="bottom"/>
            <w:shd w:val="clear" w:color="auto" w:fill="D6F3E8"/>
          </w:tcPr>
          <w:p>
            <w:pPr>
              <w:spacing w:after="0"/>
              <w:rPr>
                <w:sz w:val="22"/>
                <w:szCs w:val="22"/>
                <w:color w:val="auto"/>
              </w:rPr>
            </w:pPr>
          </w:p>
        </w:tc>
        <w:tc>
          <w:tcPr>
            <w:tcW w:w="220" w:type="dxa"/>
            <w:vAlign w:val="bottom"/>
            <w:shd w:val="clear" w:color="auto" w:fill="D6F3E8"/>
          </w:tcPr>
          <w:p>
            <w:pPr>
              <w:spacing w:after="0"/>
              <w:rPr>
                <w:sz w:val="22"/>
                <w:szCs w:val="22"/>
                <w:color w:val="auto"/>
              </w:rPr>
            </w:pPr>
          </w:p>
        </w:tc>
        <w:tc>
          <w:tcPr>
            <w:tcW w:w="144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2,895</w:t>
            </w:r>
          </w:p>
        </w:tc>
      </w:tr>
      <w:tr>
        <w:trPr>
          <w:trHeight w:val="256"/>
        </w:trPr>
        <w:tc>
          <w:tcPr>
            <w:tcW w:w="8120" w:type="dxa"/>
            <w:vAlign w:val="bottom"/>
          </w:tcPr>
          <w:p>
            <w:pPr>
              <w:ind w:left="200"/>
              <w:spacing w:after="0"/>
              <w:rPr>
                <w:sz w:val="20"/>
                <w:szCs w:val="20"/>
                <w:color w:val="auto"/>
              </w:rPr>
            </w:pPr>
            <w:r>
              <w:rPr>
                <w:rFonts w:ascii="Arial" w:cs="Arial" w:eastAsia="Arial" w:hAnsi="Arial"/>
                <w:sz w:val="18"/>
                <w:szCs w:val="18"/>
                <w:color w:val="auto"/>
              </w:rPr>
              <w:t>Postretirement benefit income and deferred compensation expense</w:t>
            </w:r>
          </w:p>
        </w:tc>
        <w:tc>
          <w:tcPr>
            <w:tcW w:w="2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830</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638</w:t>
            </w:r>
          </w:p>
        </w:tc>
      </w:tr>
      <w:tr>
        <w:trPr>
          <w:trHeight w:val="258"/>
        </w:trPr>
        <w:tc>
          <w:tcPr>
            <w:tcW w:w="8120" w:type="dxa"/>
            <w:vAlign w:val="bottom"/>
            <w:shd w:val="clear" w:color="auto" w:fill="D6F3E8"/>
          </w:tcPr>
          <w:p>
            <w:pPr>
              <w:ind w:left="20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D6F3E8"/>
          </w:tcPr>
          <w:p>
            <w:pPr>
              <w:spacing w:after="0"/>
              <w:rPr>
                <w:sz w:val="22"/>
                <w:szCs w:val="22"/>
                <w:color w:val="auto"/>
              </w:rPr>
            </w:pPr>
          </w:p>
        </w:tc>
        <w:tc>
          <w:tcPr>
            <w:tcW w:w="13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(3,238)</w:t>
            </w:r>
          </w:p>
        </w:tc>
        <w:tc>
          <w:tcPr>
            <w:tcW w:w="80" w:type="dxa"/>
            <w:vAlign w:val="bottom"/>
            <w:shd w:val="clear" w:color="auto" w:fill="D6F3E8"/>
          </w:tcPr>
          <w:p>
            <w:pPr>
              <w:spacing w:after="0"/>
              <w:rPr>
                <w:sz w:val="22"/>
                <w:szCs w:val="22"/>
                <w:color w:val="auto"/>
              </w:rPr>
            </w:pPr>
          </w:p>
        </w:tc>
        <w:tc>
          <w:tcPr>
            <w:tcW w:w="220" w:type="dxa"/>
            <w:vAlign w:val="bottom"/>
            <w:shd w:val="clear" w:color="auto" w:fill="D6F3E8"/>
          </w:tcPr>
          <w:p>
            <w:pPr>
              <w:spacing w:after="0"/>
              <w:rPr>
                <w:sz w:val="22"/>
                <w:szCs w:val="22"/>
                <w:color w:val="auto"/>
              </w:rPr>
            </w:pPr>
          </w:p>
        </w:tc>
        <w:tc>
          <w:tcPr>
            <w:tcW w:w="144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1,538</w:t>
            </w:r>
          </w:p>
        </w:tc>
      </w:tr>
      <w:tr>
        <w:trPr>
          <w:trHeight w:val="256"/>
        </w:trPr>
        <w:tc>
          <w:tcPr>
            <w:tcW w:w="8120" w:type="dxa"/>
            <w:vAlign w:val="bottom"/>
          </w:tcPr>
          <w:p>
            <w:pPr>
              <w:ind w:left="220"/>
              <w:spacing w:after="0"/>
              <w:rPr>
                <w:sz w:val="20"/>
                <w:szCs w:val="20"/>
                <w:color w:val="auto"/>
              </w:rPr>
            </w:pPr>
            <w:r>
              <w:rPr>
                <w:rFonts w:ascii="Arial" w:cs="Arial" w:eastAsia="Arial" w:hAnsi="Arial"/>
                <w:sz w:val="18"/>
                <w:szCs w:val="18"/>
                <w:color w:val="auto"/>
              </w:rPr>
              <w:t>Increase in cash surrender value of life insurance policies</w:t>
            </w:r>
          </w:p>
        </w:tc>
        <w:tc>
          <w:tcPr>
            <w:tcW w:w="200" w:type="dxa"/>
            <w:vAlign w:val="bottom"/>
          </w:tcPr>
          <w:p>
            <w:pPr>
              <w:spacing w:after="0"/>
              <w:rPr>
                <w:sz w:val="22"/>
                <w:szCs w:val="22"/>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(390)</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(521)</w:t>
            </w:r>
          </w:p>
        </w:tc>
      </w:tr>
      <w:tr>
        <w:trPr>
          <w:trHeight w:val="258"/>
        </w:trPr>
        <w:tc>
          <w:tcPr>
            <w:tcW w:w="8120" w:type="dxa"/>
            <w:vAlign w:val="bottom"/>
            <w:shd w:val="clear" w:color="auto" w:fill="D6F3E8"/>
          </w:tcPr>
          <w:p>
            <w:pPr>
              <w:ind w:left="200"/>
              <w:spacing w:after="0"/>
              <w:rPr>
                <w:sz w:val="20"/>
                <w:szCs w:val="20"/>
                <w:color w:val="auto"/>
              </w:rPr>
            </w:pPr>
            <w:r>
              <w:rPr>
                <w:rFonts w:ascii="Arial" w:cs="Arial" w:eastAsia="Arial" w:hAnsi="Arial"/>
                <w:sz w:val="18"/>
                <w:szCs w:val="18"/>
                <w:color w:val="auto"/>
              </w:rPr>
              <w:t>Excess tax benefit of stock options</w:t>
            </w:r>
          </w:p>
        </w:tc>
        <w:tc>
          <w:tcPr>
            <w:tcW w:w="200" w:type="dxa"/>
            <w:vAlign w:val="bottom"/>
            <w:shd w:val="clear" w:color="auto" w:fill="D6F3E8"/>
          </w:tcPr>
          <w:p>
            <w:pPr>
              <w:spacing w:after="0"/>
              <w:rPr>
                <w:sz w:val="22"/>
                <w:szCs w:val="22"/>
                <w:color w:val="auto"/>
              </w:rPr>
            </w:pPr>
          </w:p>
        </w:tc>
        <w:tc>
          <w:tcPr>
            <w:tcW w:w="13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(1,587)</w:t>
            </w:r>
          </w:p>
        </w:tc>
        <w:tc>
          <w:tcPr>
            <w:tcW w:w="80" w:type="dxa"/>
            <w:vAlign w:val="bottom"/>
            <w:shd w:val="clear" w:color="auto" w:fill="D6F3E8"/>
          </w:tcPr>
          <w:p>
            <w:pPr>
              <w:spacing w:after="0"/>
              <w:rPr>
                <w:sz w:val="22"/>
                <w:szCs w:val="22"/>
                <w:color w:val="auto"/>
              </w:rPr>
            </w:pPr>
          </w:p>
        </w:tc>
        <w:tc>
          <w:tcPr>
            <w:tcW w:w="220" w:type="dxa"/>
            <w:vAlign w:val="bottom"/>
            <w:shd w:val="clear" w:color="auto" w:fill="D6F3E8"/>
          </w:tcPr>
          <w:p>
            <w:pPr>
              <w:spacing w:after="0"/>
              <w:rPr>
                <w:sz w:val="22"/>
                <w:szCs w:val="22"/>
                <w:color w:val="auto"/>
              </w:rPr>
            </w:pPr>
          </w:p>
        </w:tc>
        <w:tc>
          <w:tcPr>
            <w:tcW w:w="144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(174)</w:t>
            </w:r>
          </w:p>
        </w:tc>
      </w:tr>
      <w:tr>
        <w:trPr>
          <w:trHeight w:val="255"/>
        </w:trPr>
        <w:tc>
          <w:tcPr>
            <w:tcW w:w="8120" w:type="dxa"/>
            <w:vAlign w:val="bottom"/>
          </w:tcPr>
          <w:p>
            <w:pPr>
              <w:ind w:left="20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105</w:t>
            </w:r>
          </w:p>
        </w:tc>
      </w:tr>
      <w:tr>
        <w:trPr>
          <w:trHeight w:val="258"/>
        </w:trPr>
        <w:tc>
          <w:tcPr>
            <w:tcW w:w="8120" w:type="dxa"/>
            <w:vAlign w:val="bottom"/>
          </w:tcPr>
          <w:p>
            <w:pPr>
              <w:ind w:left="120"/>
              <w:spacing w:after="0"/>
              <w:rPr>
                <w:sz w:val="20"/>
                <w:szCs w:val="20"/>
                <w:color w:val="auto"/>
              </w:rPr>
            </w:pPr>
            <w:r>
              <w:rPr>
                <w:rFonts w:ascii="Arial" w:cs="Arial" w:eastAsia="Arial" w:hAnsi="Arial"/>
                <w:sz w:val="18"/>
                <w:szCs w:val="18"/>
                <w:color w:val="auto"/>
              </w:rPr>
              <w:t>Change in assets and liabilities:</w:t>
            </w: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58"/>
        </w:trPr>
        <w:tc>
          <w:tcPr>
            <w:tcW w:w="8120" w:type="dxa"/>
            <w:vAlign w:val="bottom"/>
            <w:shd w:val="clear" w:color="auto" w:fill="D6F3E8"/>
          </w:tcPr>
          <w:p>
            <w:pPr>
              <w:ind w:left="20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D6F3E8"/>
          </w:tcPr>
          <w:p>
            <w:pPr>
              <w:spacing w:after="0"/>
              <w:rPr>
                <w:sz w:val="22"/>
                <w:szCs w:val="22"/>
                <w:color w:val="auto"/>
              </w:rPr>
            </w:pPr>
          </w:p>
        </w:tc>
        <w:tc>
          <w:tcPr>
            <w:tcW w:w="13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(17,308)</w:t>
            </w:r>
          </w:p>
        </w:tc>
        <w:tc>
          <w:tcPr>
            <w:tcW w:w="80" w:type="dxa"/>
            <w:vAlign w:val="bottom"/>
            <w:shd w:val="clear" w:color="auto" w:fill="D6F3E8"/>
          </w:tcPr>
          <w:p>
            <w:pPr>
              <w:spacing w:after="0"/>
              <w:rPr>
                <w:sz w:val="22"/>
                <w:szCs w:val="22"/>
                <w:color w:val="auto"/>
              </w:rPr>
            </w:pPr>
          </w:p>
        </w:tc>
        <w:tc>
          <w:tcPr>
            <w:tcW w:w="220" w:type="dxa"/>
            <w:vAlign w:val="bottom"/>
            <w:shd w:val="clear" w:color="auto" w:fill="D6F3E8"/>
          </w:tcPr>
          <w:p>
            <w:pPr>
              <w:spacing w:after="0"/>
              <w:rPr>
                <w:sz w:val="22"/>
                <w:szCs w:val="22"/>
                <w:color w:val="auto"/>
              </w:rPr>
            </w:pPr>
          </w:p>
        </w:tc>
        <w:tc>
          <w:tcPr>
            <w:tcW w:w="144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29,767</w:t>
            </w:r>
          </w:p>
        </w:tc>
      </w:tr>
      <w:tr>
        <w:trPr>
          <w:trHeight w:val="256"/>
        </w:trPr>
        <w:tc>
          <w:tcPr>
            <w:tcW w:w="8120" w:type="dxa"/>
            <w:vAlign w:val="bottom"/>
          </w:tcPr>
          <w:p>
            <w:pPr>
              <w:ind w:left="200"/>
              <w:spacing w:after="0"/>
              <w:rPr>
                <w:sz w:val="20"/>
                <w:szCs w:val="20"/>
                <w:color w:val="auto"/>
              </w:rPr>
            </w:pPr>
            <w:r>
              <w:rPr>
                <w:rFonts w:ascii="Arial" w:cs="Arial" w:eastAsia="Arial" w:hAnsi="Arial"/>
                <w:sz w:val="18"/>
                <w:szCs w:val="18"/>
                <w:color w:val="auto"/>
              </w:rPr>
              <w:t>Receivables and prepaid assets</w:t>
            </w:r>
          </w:p>
        </w:tc>
        <w:tc>
          <w:tcPr>
            <w:tcW w:w="200" w:type="dxa"/>
            <w:vAlign w:val="bottom"/>
          </w:tcPr>
          <w:p>
            <w:pPr>
              <w:spacing w:after="0"/>
              <w:rPr>
                <w:sz w:val="22"/>
                <w:szCs w:val="22"/>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(2,266)</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10,986</w:t>
            </w:r>
          </w:p>
        </w:tc>
      </w:tr>
      <w:tr>
        <w:trPr>
          <w:trHeight w:val="258"/>
        </w:trPr>
        <w:tc>
          <w:tcPr>
            <w:tcW w:w="8120" w:type="dxa"/>
            <w:vAlign w:val="bottom"/>
            <w:shd w:val="clear" w:color="auto" w:fill="D6F3E8"/>
          </w:tcPr>
          <w:p>
            <w:pPr>
              <w:ind w:left="200"/>
              <w:spacing w:after="0"/>
              <w:rPr>
                <w:sz w:val="20"/>
                <w:szCs w:val="20"/>
                <w:color w:val="auto"/>
              </w:rPr>
            </w:pPr>
            <w:r>
              <w:rPr>
                <w:rFonts w:ascii="Arial" w:cs="Arial" w:eastAsia="Arial" w:hAnsi="Arial"/>
                <w:sz w:val="18"/>
                <w:szCs w:val="18"/>
                <w:color w:val="auto"/>
              </w:rPr>
              <w:t>Income taxes payable</w:t>
            </w:r>
          </w:p>
        </w:tc>
        <w:tc>
          <w:tcPr>
            <w:tcW w:w="200" w:type="dxa"/>
            <w:vAlign w:val="bottom"/>
            <w:shd w:val="clear" w:color="auto" w:fill="D6F3E8"/>
          </w:tcPr>
          <w:p>
            <w:pPr>
              <w:spacing w:after="0"/>
              <w:rPr>
                <w:sz w:val="22"/>
                <w:szCs w:val="22"/>
                <w:color w:val="auto"/>
              </w:rPr>
            </w:pPr>
          </w:p>
        </w:tc>
        <w:tc>
          <w:tcPr>
            <w:tcW w:w="12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4,065</w:t>
            </w:r>
          </w:p>
        </w:tc>
        <w:tc>
          <w:tcPr>
            <w:tcW w:w="160" w:type="dxa"/>
            <w:vAlign w:val="bottom"/>
            <w:shd w:val="clear" w:color="auto" w:fill="D6F3E8"/>
          </w:tcPr>
          <w:p>
            <w:pPr>
              <w:spacing w:after="0"/>
              <w:rPr>
                <w:sz w:val="22"/>
                <w:szCs w:val="22"/>
                <w:color w:val="auto"/>
              </w:rPr>
            </w:pPr>
          </w:p>
        </w:tc>
        <w:tc>
          <w:tcPr>
            <w:tcW w:w="80" w:type="dxa"/>
            <w:vAlign w:val="bottom"/>
            <w:shd w:val="clear" w:color="auto" w:fill="D6F3E8"/>
          </w:tcPr>
          <w:p>
            <w:pPr>
              <w:spacing w:after="0"/>
              <w:rPr>
                <w:sz w:val="22"/>
                <w:szCs w:val="22"/>
                <w:color w:val="auto"/>
              </w:rPr>
            </w:pPr>
          </w:p>
        </w:tc>
        <w:tc>
          <w:tcPr>
            <w:tcW w:w="220" w:type="dxa"/>
            <w:vAlign w:val="bottom"/>
            <w:shd w:val="clear" w:color="auto" w:fill="D6F3E8"/>
          </w:tcPr>
          <w:p>
            <w:pPr>
              <w:spacing w:after="0"/>
              <w:rPr>
                <w:sz w:val="22"/>
                <w:szCs w:val="22"/>
                <w:color w:val="auto"/>
              </w:rPr>
            </w:pPr>
          </w:p>
        </w:tc>
        <w:tc>
          <w:tcPr>
            <w:tcW w:w="144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3,257</w:t>
            </w:r>
          </w:p>
        </w:tc>
      </w:tr>
      <w:tr>
        <w:trPr>
          <w:trHeight w:val="256"/>
        </w:trPr>
        <w:tc>
          <w:tcPr>
            <w:tcW w:w="8120" w:type="dxa"/>
            <w:vAlign w:val="bottom"/>
          </w:tcPr>
          <w:p>
            <w:pPr>
              <w:ind w:left="20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9,149</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(10,336)</w:t>
            </w:r>
          </w:p>
        </w:tc>
      </w:tr>
      <w:tr>
        <w:trPr>
          <w:trHeight w:val="258"/>
        </w:trPr>
        <w:tc>
          <w:tcPr>
            <w:tcW w:w="8120" w:type="dxa"/>
            <w:vAlign w:val="bottom"/>
            <w:shd w:val="clear" w:color="auto" w:fill="D6F3E8"/>
          </w:tcPr>
          <w:p>
            <w:pPr>
              <w:ind w:left="200"/>
              <w:spacing w:after="0"/>
              <w:rPr>
                <w:sz w:val="20"/>
                <w:szCs w:val="20"/>
                <w:color w:val="auto"/>
              </w:rPr>
            </w:pPr>
            <w:r>
              <w:rPr>
                <w:rFonts w:ascii="Arial" w:cs="Arial" w:eastAsia="Arial" w:hAnsi="Arial"/>
                <w:sz w:val="18"/>
                <w:szCs w:val="18"/>
                <w:color w:val="auto"/>
              </w:rPr>
              <w:t>Postretirement and deferred compensation benefits</w:t>
            </w:r>
          </w:p>
        </w:tc>
        <w:tc>
          <w:tcPr>
            <w:tcW w:w="200" w:type="dxa"/>
            <w:vAlign w:val="bottom"/>
            <w:shd w:val="clear" w:color="auto" w:fill="D6F3E8"/>
          </w:tcPr>
          <w:p>
            <w:pPr>
              <w:spacing w:after="0"/>
              <w:rPr>
                <w:sz w:val="22"/>
                <w:szCs w:val="22"/>
                <w:color w:val="auto"/>
              </w:rPr>
            </w:pPr>
          </w:p>
        </w:tc>
        <w:tc>
          <w:tcPr>
            <w:tcW w:w="13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(579)</w:t>
            </w:r>
          </w:p>
        </w:tc>
        <w:tc>
          <w:tcPr>
            <w:tcW w:w="80" w:type="dxa"/>
            <w:vAlign w:val="bottom"/>
            <w:shd w:val="clear" w:color="auto" w:fill="D6F3E8"/>
          </w:tcPr>
          <w:p>
            <w:pPr>
              <w:spacing w:after="0"/>
              <w:rPr>
                <w:sz w:val="22"/>
                <w:szCs w:val="22"/>
                <w:color w:val="auto"/>
              </w:rPr>
            </w:pPr>
          </w:p>
        </w:tc>
        <w:tc>
          <w:tcPr>
            <w:tcW w:w="220" w:type="dxa"/>
            <w:vAlign w:val="bottom"/>
            <w:shd w:val="clear" w:color="auto" w:fill="D6F3E8"/>
          </w:tcPr>
          <w:p>
            <w:pPr>
              <w:spacing w:after="0"/>
              <w:rPr>
                <w:sz w:val="22"/>
                <w:szCs w:val="22"/>
                <w:color w:val="auto"/>
              </w:rPr>
            </w:pPr>
          </w:p>
        </w:tc>
        <w:tc>
          <w:tcPr>
            <w:tcW w:w="144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(663)</w:t>
            </w:r>
          </w:p>
        </w:tc>
      </w:tr>
      <w:tr>
        <w:trPr>
          <w:trHeight w:val="248"/>
        </w:trPr>
        <w:tc>
          <w:tcPr>
            <w:tcW w:w="812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13,138</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65,090</w:t>
            </w:r>
          </w:p>
        </w:tc>
        <w:tc>
          <w:tcPr>
            <w:tcW w:w="220" w:type="dxa"/>
            <w:vAlign w:val="bottom"/>
          </w:tcPr>
          <w:p>
            <w:pPr>
              <w:spacing w:after="0"/>
              <w:rPr>
                <w:sz w:val="21"/>
                <w:szCs w:val="21"/>
                <w:color w:val="auto"/>
              </w:rPr>
            </w:pPr>
          </w:p>
        </w:tc>
      </w:tr>
      <w:tr>
        <w:trPr>
          <w:trHeight w:val="440"/>
        </w:trPr>
        <w:tc>
          <w:tcPr>
            <w:tcW w:w="81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58"/>
        </w:trPr>
        <w:tc>
          <w:tcPr>
            <w:tcW w:w="8120" w:type="dxa"/>
            <w:vAlign w:val="bottom"/>
            <w:shd w:val="clear" w:color="auto" w:fill="D6F3E8"/>
          </w:tcPr>
          <w:p>
            <w:pPr>
              <w:ind w:left="120"/>
              <w:spacing w:after="0"/>
              <w:rPr>
                <w:sz w:val="20"/>
                <w:szCs w:val="20"/>
                <w:color w:val="auto"/>
              </w:rPr>
            </w:pPr>
            <w:r>
              <w:rPr>
                <w:rFonts w:ascii="Arial" w:cs="Arial" w:eastAsia="Arial" w:hAnsi="Arial"/>
                <w:sz w:val="18"/>
                <w:szCs w:val="18"/>
                <w:color w:val="auto"/>
              </w:rPr>
              <w:t>Purchases of short-term investments</w:t>
            </w:r>
          </w:p>
        </w:tc>
        <w:tc>
          <w:tcPr>
            <w:tcW w:w="200" w:type="dxa"/>
            <w:vAlign w:val="bottom"/>
            <w:shd w:val="clear" w:color="auto" w:fill="D6F3E8"/>
          </w:tcPr>
          <w:p>
            <w:pPr>
              <w:spacing w:after="0"/>
              <w:rPr>
                <w:sz w:val="22"/>
                <w:szCs w:val="22"/>
                <w:color w:val="auto"/>
              </w:rPr>
            </w:pPr>
          </w:p>
        </w:tc>
        <w:tc>
          <w:tcPr>
            <w:tcW w:w="13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(170,399)</w:t>
            </w:r>
          </w:p>
        </w:tc>
        <w:tc>
          <w:tcPr>
            <w:tcW w:w="80" w:type="dxa"/>
            <w:vAlign w:val="bottom"/>
            <w:shd w:val="clear" w:color="auto" w:fill="D6F3E8"/>
          </w:tcPr>
          <w:p>
            <w:pPr>
              <w:spacing w:after="0"/>
              <w:rPr>
                <w:sz w:val="22"/>
                <w:szCs w:val="22"/>
                <w:color w:val="auto"/>
              </w:rPr>
            </w:pPr>
          </w:p>
        </w:tc>
        <w:tc>
          <w:tcPr>
            <w:tcW w:w="220" w:type="dxa"/>
            <w:vAlign w:val="bottom"/>
            <w:shd w:val="clear" w:color="auto" w:fill="D6F3E8"/>
          </w:tcPr>
          <w:p>
            <w:pPr>
              <w:spacing w:after="0"/>
              <w:rPr>
                <w:sz w:val="22"/>
                <w:szCs w:val="22"/>
                <w:color w:val="auto"/>
              </w:rPr>
            </w:pPr>
          </w:p>
        </w:tc>
        <w:tc>
          <w:tcPr>
            <w:tcW w:w="144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(110,100)</w:t>
            </w:r>
          </w:p>
        </w:tc>
      </w:tr>
      <w:tr>
        <w:trPr>
          <w:trHeight w:val="256"/>
        </w:trPr>
        <w:tc>
          <w:tcPr>
            <w:tcW w:w="8120" w:type="dxa"/>
            <w:vAlign w:val="bottom"/>
          </w:tcPr>
          <w:p>
            <w:pPr>
              <w:ind w:left="120"/>
              <w:spacing w:after="0"/>
              <w:rPr>
                <w:sz w:val="20"/>
                <w:szCs w:val="20"/>
                <w:color w:val="auto"/>
              </w:rPr>
            </w:pPr>
            <w:r>
              <w:rPr>
                <w:rFonts w:ascii="Arial" w:cs="Arial" w:eastAsia="Arial" w:hAnsi="Arial"/>
                <w:sz w:val="18"/>
                <w:szCs w:val="18"/>
                <w:color w:val="auto"/>
              </w:rPr>
              <w:t>Proceeds from the sale or maturity of short-term investments</w:t>
            </w:r>
          </w:p>
        </w:tc>
        <w:tc>
          <w:tcPr>
            <w:tcW w:w="2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145,800</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58,950</w:t>
            </w:r>
          </w:p>
        </w:tc>
      </w:tr>
      <w:tr>
        <w:trPr>
          <w:trHeight w:val="258"/>
        </w:trPr>
        <w:tc>
          <w:tcPr>
            <w:tcW w:w="8120" w:type="dxa"/>
            <w:vAlign w:val="bottom"/>
            <w:shd w:val="clear" w:color="auto" w:fill="D6F3E8"/>
          </w:tcPr>
          <w:p>
            <w:pPr>
              <w:ind w:left="120"/>
              <w:spacing w:after="0"/>
              <w:rPr>
                <w:sz w:val="20"/>
                <w:szCs w:val="20"/>
                <w:color w:val="auto"/>
              </w:rPr>
            </w:pPr>
            <w:r>
              <w:rPr>
                <w:rFonts w:ascii="Arial" w:cs="Arial" w:eastAsia="Arial" w:hAnsi="Arial"/>
                <w:sz w:val="18"/>
                <w:szCs w:val="18"/>
                <w:color w:val="auto"/>
              </w:rPr>
              <w:t>Purchases of property and equipment</w:t>
            </w:r>
          </w:p>
        </w:tc>
        <w:tc>
          <w:tcPr>
            <w:tcW w:w="200" w:type="dxa"/>
            <w:vAlign w:val="bottom"/>
            <w:shd w:val="clear" w:color="auto" w:fill="D6F3E8"/>
          </w:tcPr>
          <w:p>
            <w:pPr>
              <w:spacing w:after="0"/>
              <w:rPr>
                <w:sz w:val="22"/>
                <w:szCs w:val="22"/>
                <w:color w:val="auto"/>
              </w:rPr>
            </w:pPr>
          </w:p>
        </w:tc>
        <w:tc>
          <w:tcPr>
            <w:tcW w:w="13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(2,841)</w:t>
            </w:r>
          </w:p>
        </w:tc>
        <w:tc>
          <w:tcPr>
            <w:tcW w:w="80" w:type="dxa"/>
            <w:vAlign w:val="bottom"/>
            <w:shd w:val="clear" w:color="auto" w:fill="D6F3E8"/>
          </w:tcPr>
          <w:p>
            <w:pPr>
              <w:spacing w:after="0"/>
              <w:rPr>
                <w:sz w:val="22"/>
                <w:szCs w:val="22"/>
                <w:color w:val="auto"/>
              </w:rPr>
            </w:pPr>
          </w:p>
        </w:tc>
        <w:tc>
          <w:tcPr>
            <w:tcW w:w="220" w:type="dxa"/>
            <w:vAlign w:val="bottom"/>
            <w:shd w:val="clear" w:color="auto" w:fill="D6F3E8"/>
          </w:tcPr>
          <w:p>
            <w:pPr>
              <w:spacing w:after="0"/>
              <w:rPr>
                <w:sz w:val="22"/>
                <w:szCs w:val="22"/>
                <w:color w:val="auto"/>
              </w:rPr>
            </w:pPr>
          </w:p>
        </w:tc>
        <w:tc>
          <w:tcPr>
            <w:tcW w:w="144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(1,968)</w:t>
            </w:r>
          </w:p>
        </w:tc>
      </w:tr>
      <w:tr>
        <w:trPr>
          <w:trHeight w:val="256"/>
        </w:trPr>
        <w:tc>
          <w:tcPr>
            <w:tcW w:w="8120" w:type="dxa"/>
            <w:vAlign w:val="bottom"/>
            <w:tcBorders>
              <w:bottom w:val="single" w:sz="8" w:color="D6F3E8"/>
            </w:tcBorders>
          </w:tcPr>
          <w:p>
            <w:pPr>
              <w:ind w:left="1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w:t>
            </w:r>
          </w:p>
        </w:tc>
        <w:tc>
          <w:tcPr>
            <w:tcW w:w="160" w:type="dxa"/>
            <w:vAlign w:val="bottom"/>
            <w:tcBorders>
              <w:bottom w:val="single" w:sz="8" w:color="D6F3E8"/>
            </w:tcBorders>
          </w:tcPr>
          <w:p>
            <w:pPr>
              <w:spacing w:after="0"/>
              <w:rPr>
                <w:sz w:val="22"/>
                <w:szCs w:val="22"/>
                <w:color w:val="auto"/>
              </w:rPr>
            </w:pPr>
          </w:p>
        </w:tc>
        <w:tc>
          <w:tcPr>
            <w:tcW w:w="80" w:type="dxa"/>
            <w:vAlign w:val="bottom"/>
            <w:tcBorders>
              <w:bottom w:val="single" w:sz="8" w:color="D6F3E8"/>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220" w:type="dxa"/>
            <w:vAlign w:val="bottom"/>
            <w:tcBorders>
              <w:bottom w:val="single" w:sz="8" w:color="D6F3E8"/>
            </w:tcBorders>
          </w:tcPr>
          <w:p>
            <w:pPr>
              <w:spacing w:after="0"/>
              <w:rPr>
                <w:sz w:val="22"/>
                <w:szCs w:val="22"/>
                <w:color w:val="auto"/>
              </w:rPr>
            </w:pPr>
          </w:p>
        </w:tc>
      </w:tr>
      <w:tr>
        <w:trPr>
          <w:trHeight w:val="250"/>
        </w:trPr>
        <w:tc>
          <w:tcPr>
            <w:tcW w:w="8120" w:type="dxa"/>
            <w:vAlign w:val="bottom"/>
            <w:shd w:val="clear" w:color="auto" w:fill="D6F3E8"/>
          </w:tcPr>
          <w:p>
            <w:pPr>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shd w:val="clear" w:color="auto" w:fill="D6F3E8"/>
          </w:tcPr>
          <w:p>
            <w:pPr>
              <w:spacing w:after="0"/>
              <w:rPr>
                <w:sz w:val="21"/>
                <w:szCs w:val="21"/>
                <w:color w:val="auto"/>
              </w:rPr>
            </w:pPr>
          </w:p>
        </w:tc>
        <w:tc>
          <w:tcPr>
            <w:tcW w:w="13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(26,692)</w:t>
            </w:r>
          </w:p>
        </w:tc>
        <w:tc>
          <w:tcPr>
            <w:tcW w:w="80" w:type="dxa"/>
            <w:vAlign w:val="bottom"/>
            <w:shd w:val="clear" w:color="auto" w:fill="D6F3E8"/>
          </w:tcPr>
          <w:p>
            <w:pPr>
              <w:spacing w:after="0"/>
              <w:rPr>
                <w:sz w:val="21"/>
                <w:szCs w:val="21"/>
                <w:color w:val="auto"/>
              </w:rPr>
            </w:pPr>
          </w:p>
        </w:tc>
        <w:tc>
          <w:tcPr>
            <w:tcW w:w="220" w:type="dxa"/>
            <w:vAlign w:val="bottom"/>
            <w:shd w:val="clear" w:color="auto" w:fill="D6F3E8"/>
          </w:tcPr>
          <w:p>
            <w:pPr>
              <w:spacing w:after="0"/>
              <w:rPr>
                <w:sz w:val="21"/>
                <w:szCs w:val="21"/>
                <w:color w:val="auto"/>
              </w:rPr>
            </w:pPr>
          </w:p>
        </w:tc>
        <w:tc>
          <w:tcPr>
            <w:tcW w:w="144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(52,844)</w:t>
            </w:r>
          </w:p>
        </w:tc>
      </w:tr>
      <w:tr>
        <w:trPr>
          <w:trHeight w:val="20"/>
        </w:trPr>
        <w:tc>
          <w:tcPr>
            <w:tcW w:w="8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ectPr>
          <w:pgSz w:w="11900" w:h="16838" w:orient="portrait"/>
          <w:cols w:equalWidth="0" w:num="1">
            <w:col w:w="11420"/>
          </w:cols>
          <w:pgMar w:left="240" w:top="131" w:right="239" w:bottom="0" w:gutter="0" w:footer="0" w:header="0"/>
        </w:sectPr>
      </w:pPr>
    </w:p>
    <w:p>
      <w:pPr>
        <w:spacing w:after="0" w:line="5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Payments for purchase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Payments of cash dividends</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Proceeds from issuance of treasury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Excess tax benefit of stock options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Net decrease in cash and cash equivalents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end of period</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48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(8,284)</w:t>
            </w:r>
          </w:p>
        </w:tc>
      </w:tr>
      <w:tr>
        <w:trPr>
          <w:trHeight w:val="257"/>
        </w:trPr>
        <w:tc>
          <w:tcPr>
            <w:tcW w:w="480" w:type="dxa"/>
            <w:vAlign w:val="bottom"/>
          </w:tcPr>
          <w:p>
            <w:pPr>
              <w:spacing w:after="0"/>
              <w:rPr>
                <w:sz w:val="22"/>
                <w:szCs w:val="22"/>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(6,254)</w:t>
            </w:r>
          </w:p>
        </w:tc>
        <w:tc>
          <w:tcPr>
            <w:tcW w:w="48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(5,922)</w:t>
            </w:r>
          </w:p>
        </w:tc>
      </w:tr>
      <w:tr>
        <w:trPr>
          <w:trHeight w:val="257"/>
        </w:trPr>
        <w:tc>
          <w:tcPr>
            <w:tcW w:w="4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5,733</w:t>
            </w: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1,127</w:t>
            </w:r>
          </w:p>
        </w:tc>
        <w:tc>
          <w:tcPr>
            <w:tcW w:w="40" w:type="dxa"/>
            <w:vAlign w:val="bottom"/>
          </w:tcPr>
          <w:p>
            <w:pPr>
              <w:spacing w:after="0"/>
              <w:rPr>
                <w:sz w:val="22"/>
                <w:szCs w:val="22"/>
                <w:color w:val="auto"/>
              </w:rPr>
            </w:pPr>
          </w:p>
        </w:tc>
      </w:tr>
      <w:tr>
        <w:trPr>
          <w:trHeight w:val="258"/>
        </w:trPr>
        <w:tc>
          <w:tcPr>
            <w:tcW w:w="4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w:t>
            </w:r>
          </w:p>
        </w:tc>
        <w:tc>
          <w:tcPr>
            <w:tcW w:w="24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40" w:type="dxa"/>
            <w:vAlign w:val="bottom"/>
          </w:tcPr>
          <w:p>
            <w:pPr>
              <w:spacing w:after="0"/>
              <w:rPr>
                <w:sz w:val="22"/>
                <w:szCs w:val="22"/>
                <w:color w:val="auto"/>
              </w:rPr>
            </w:pPr>
          </w:p>
        </w:tc>
      </w:tr>
      <w:tr>
        <w:trPr>
          <w:trHeight w:val="250"/>
        </w:trPr>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1,066</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(12,905)</w:t>
            </w:r>
          </w:p>
        </w:tc>
      </w:tr>
      <w:tr>
        <w:trPr>
          <w:trHeight w:val="20"/>
        </w:trPr>
        <w:tc>
          <w:tcPr>
            <w:tcW w:w="4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8"/>
        </w:trPr>
        <w:tc>
          <w:tcPr>
            <w:tcW w:w="480" w:type="dxa"/>
            <w:vAlign w:val="bottom"/>
          </w:tcPr>
          <w:p>
            <w:pPr>
              <w:spacing w:after="0"/>
              <w:rPr>
                <w:sz w:val="24"/>
                <w:szCs w:val="2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(12,488)</w:t>
            </w:r>
          </w:p>
        </w:tc>
        <w:tc>
          <w:tcPr>
            <w:tcW w:w="48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(659)</w:t>
            </w:r>
          </w:p>
        </w:tc>
      </w:tr>
      <w:tr>
        <w:trPr>
          <w:trHeight w:val="447"/>
        </w:trPr>
        <w:tc>
          <w:tcPr>
            <w:tcW w:w="4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24,934</w:t>
            </w:r>
          </w:p>
        </w:tc>
        <w:tc>
          <w:tcPr>
            <w:tcW w:w="24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19,484</w:t>
            </w:r>
          </w:p>
        </w:tc>
        <w:tc>
          <w:tcPr>
            <w:tcW w:w="40" w:type="dxa"/>
            <w:vAlign w:val="bottom"/>
          </w:tcPr>
          <w:p>
            <w:pPr>
              <w:spacing w:after="0"/>
              <w:rPr>
                <w:sz w:val="24"/>
                <w:szCs w:val="24"/>
                <w:color w:val="auto"/>
              </w:rPr>
            </w:pPr>
          </w:p>
        </w:tc>
      </w:tr>
      <w:tr>
        <w:trPr>
          <w:trHeight w:val="439"/>
        </w:trPr>
        <w:tc>
          <w:tcPr>
            <w:tcW w:w="48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12,446</w:t>
            </w:r>
          </w:p>
        </w:tc>
        <w:tc>
          <w:tcPr>
            <w:tcW w:w="240" w:type="dxa"/>
            <w:vAlign w:val="bottom"/>
          </w:tcPr>
          <w:p>
            <w:pPr>
              <w:spacing w:after="0"/>
              <w:rPr>
                <w:sz w:val="24"/>
                <w:szCs w:val="24"/>
                <w:color w:val="auto"/>
              </w:rPr>
            </w:pPr>
          </w:p>
        </w:tc>
        <w:tc>
          <w:tcPr>
            <w:tcW w:w="48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18,825</w:t>
            </w:r>
          </w:p>
        </w:tc>
        <w:tc>
          <w:tcPr>
            <w:tcW w:w="40" w:type="dxa"/>
            <w:vAlign w:val="bottom"/>
          </w:tcPr>
          <w:p>
            <w:pPr>
              <w:spacing w:after="0"/>
              <w:rPr>
                <w:sz w:val="24"/>
                <w:szCs w:val="24"/>
                <w:color w:val="auto"/>
              </w:rPr>
            </w:pP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2">
            <w:col w:w="7400" w:space="720"/>
            <w:col w:w="3300"/>
          </w:cols>
          <w:pgMar w:left="240" w:top="131" w:right="239" w:bottom="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color w:val="auto"/>
        </w:rPr>
        <w:t>Certain prior year information has been reclassified to conform to the current year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695325</wp:posOffset>
            </wp:positionV>
            <wp:extent cx="725043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Motor Home Deliveries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4"/>
          </w:tcPr>
          <w:p>
            <w:pPr>
              <w:jc w:val="right"/>
              <w:ind w:right="955"/>
              <w:spacing w:after="0"/>
              <w:rPr>
                <w:sz w:val="20"/>
                <w:szCs w:val="20"/>
                <w:color w:val="auto"/>
              </w:rPr>
            </w:pPr>
            <w:r>
              <w:rPr>
                <w:rFonts w:ascii="Arial" w:cs="Arial" w:eastAsia="Arial" w:hAnsi="Arial"/>
                <w:sz w:val="14"/>
                <w:szCs w:val="14"/>
                <w:b w:val="1"/>
                <w:bCs w:val="1"/>
                <w:color w:val="auto"/>
              </w:rPr>
              <w:t>Quarter Ended</w:t>
            </w:r>
          </w:p>
        </w:tc>
        <w:tc>
          <w:tcPr>
            <w:tcW w:w="560" w:type="dxa"/>
            <w:vAlign w:val="bottom"/>
          </w:tcPr>
          <w:p>
            <w:pPr>
              <w:spacing w:after="0"/>
              <w:rPr>
                <w:sz w:val="14"/>
                <w:szCs w:val="14"/>
                <w:color w:val="auto"/>
              </w:rPr>
            </w:pPr>
          </w:p>
        </w:tc>
        <w:tc>
          <w:tcPr>
            <w:tcW w:w="124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Change</w:t>
            </w:r>
          </w:p>
        </w:tc>
        <w:tc>
          <w:tcPr>
            <w:tcW w:w="5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8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Feb. 24, 2007</w:t>
            </w:r>
          </w:p>
        </w:tc>
        <w:tc>
          <w:tcPr>
            <w:tcW w:w="200" w:type="dxa"/>
            <w:vAlign w:val="bottom"/>
          </w:tcPr>
          <w:p>
            <w:pPr>
              <w:spacing w:after="0"/>
              <w:rPr>
                <w:sz w:val="15"/>
                <w:szCs w:val="15"/>
                <w:color w:val="auto"/>
              </w:rPr>
            </w:pPr>
          </w:p>
        </w:tc>
        <w:tc>
          <w:tcPr>
            <w:tcW w:w="1720" w:type="dxa"/>
            <w:vAlign w:val="bottom"/>
            <w:gridSpan w:val="2"/>
          </w:tcPr>
          <w:p>
            <w:pPr>
              <w:ind w:left="80"/>
              <w:spacing w:after="0"/>
              <w:rPr>
                <w:sz w:val="20"/>
                <w:szCs w:val="20"/>
                <w:color w:val="auto"/>
              </w:rPr>
            </w:pPr>
            <w:r>
              <w:rPr>
                <w:rFonts w:ascii="Arial" w:cs="Arial" w:eastAsia="Arial" w:hAnsi="Arial"/>
                <w:sz w:val="14"/>
                <w:szCs w:val="14"/>
                <w:b w:val="1"/>
                <w:bCs w:val="1"/>
                <w:color w:val="auto"/>
              </w:rPr>
              <w:t>Feb. 25, 2006</w:t>
            </w:r>
          </w:p>
        </w:tc>
        <w:tc>
          <w:tcPr>
            <w:tcW w:w="12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5"/>
              </w:rPr>
              <w:t>Units</w:t>
            </w:r>
          </w:p>
        </w:tc>
        <w:tc>
          <w:tcPr>
            <w:tcW w:w="560" w:type="dxa"/>
            <w:vAlign w:val="bottom"/>
          </w:tcPr>
          <w:p>
            <w:pPr>
              <w:jc w:val="right"/>
              <w:ind w:right="235"/>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860" w:type="dxa"/>
            <w:vAlign w:val="bottom"/>
          </w:tcPr>
          <w:p>
            <w:pPr>
              <w:spacing w:after="0"/>
              <w:rPr>
                <w:sz w:val="20"/>
                <w:szCs w:val="20"/>
                <w:color w:val="auto"/>
              </w:rPr>
            </w:pPr>
            <w:r>
              <w:rPr>
                <w:rFonts w:ascii="Arial" w:cs="Arial" w:eastAsia="Arial" w:hAnsi="Arial"/>
                <w:sz w:val="18"/>
                <w:szCs w:val="18"/>
                <w:color w:val="auto"/>
              </w:rPr>
              <w:t>Motor home unit deliveries</w:t>
            </w:r>
          </w:p>
        </w:tc>
        <w:tc>
          <w:tcPr>
            <w:tcW w:w="20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3860" w:type="dxa"/>
            <w:vAlign w:val="bottom"/>
            <w:shd w:val="clear" w:color="auto" w:fill="D6F3E8"/>
          </w:tcPr>
          <w:p>
            <w:pPr>
              <w:ind w:left="120"/>
              <w:spacing w:after="0"/>
              <w:rPr>
                <w:sz w:val="20"/>
                <w:szCs w:val="20"/>
                <w:color w:val="auto"/>
              </w:rPr>
            </w:pPr>
            <w:r>
              <w:rPr>
                <w:rFonts w:ascii="Arial" w:cs="Arial" w:eastAsia="Arial" w:hAnsi="Arial"/>
                <w:sz w:val="18"/>
                <w:szCs w:val="18"/>
                <w:color w:val="auto"/>
              </w:rPr>
              <w:t>Class A Gas</w:t>
            </w:r>
          </w:p>
        </w:tc>
        <w:tc>
          <w:tcPr>
            <w:tcW w:w="2060" w:type="dxa"/>
            <w:vAlign w:val="bottom"/>
            <w:tcBorders>
              <w:right w:val="single" w:sz="8" w:color="D6F3E8"/>
            </w:tcBorders>
            <w:shd w:val="clear" w:color="auto" w:fill="D6F3E8"/>
          </w:tcPr>
          <w:p>
            <w:pPr>
              <w:spacing w:after="0"/>
              <w:rPr>
                <w:sz w:val="22"/>
                <w:szCs w:val="22"/>
                <w:color w:val="auto"/>
              </w:rPr>
            </w:pPr>
          </w:p>
        </w:tc>
        <w:tc>
          <w:tcPr>
            <w:tcW w:w="180" w:type="dxa"/>
            <w:vAlign w:val="bottom"/>
            <w:shd w:val="clear" w:color="auto" w:fill="D6F3E8"/>
          </w:tcPr>
          <w:p>
            <w:pPr>
              <w:spacing w:after="0"/>
              <w:rPr>
                <w:sz w:val="22"/>
                <w:szCs w:val="22"/>
                <w:color w:val="auto"/>
              </w:rPr>
            </w:pPr>
          </w:p>
        </w:tc>
        <w:tc>
          <w:tcPr>
            <w:tcW w:w="118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886</w:t>
            </w:r>
          </w:p>
        </w:tc>
        <w:tc>
          <w:tcPr>
            <w:tcW w:w="200" w:type="dxa"/>
            <w:vAlign w:val="bottom"/>
            <w:tcBorders>
              <w:right w:val="single" w:sz="8" w:color="D6F3E8"/>
            </w:tcBorders>
            <w:shd w:val="clear" w:color="auto" w:fill="D6F3E8"/>
          </w:tcPr>
          <w:p>
            <w:pPr>
              <w:spacing w:after="0"/>
              <w:rPr>
                <w:sz w:val="22"/>
                <w:szCs w:val="22"/>
                <w:color w:val="auto"/>
              </w:rPr>
            </w:pPr>
          </w:p>
        </w:tc>
        <w:tc>
          <w:tcPr>
            <w:tcW w:w="200" w:type="dxa"/>
            <w:vAlign w:val="bottom"/>
            <w:shd w:val="clear" w:color="auto" w:fill="D6F3E8"/>
          </w:tcPr>
          <w:p>
            <w:pPr>
              <w:spacing w:after="0"/>
              <w:rPr>
                <w:sz w:val="22"/>
                <w:szCs w:val="22"/>
                <w:color w:val="auto"/>
              </w:rPr>
            </w:pPr>
          </w:p>
        </w:tc>
        <w:tc>
          <w:tcPr>
            <w:tcW w:w="116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658</w:t>
            </w:r>
          </w:p>
        </w:tc>
        <w:tc>
          <w:tcPr>
            <w:tcW w:w="560" w:type="dxa"/>
            <w:vAlign w:val="bottom"/>
            <w:shd w:val="clear" w:color="auto" w:fill="D6F3E8"/>
          </w:tcPr>
          <w:p>
            <w:pPr>
              <w:spacing w:after="0"/>
              <w:rPr>
                <w:sz w:val="22"/>
                <w:szCs w:val="22"/>
                <w:color w:val="auto"/>
              </w:rPr>
            </w:pPr>
          </w:p>
        </w:tc>
        <w:tc>
          <w:tcPr>
            <w:tcW w:w="100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228</w:t>
            </w:r>
          </w:p>
        </w:tc>
        <w:tc>
          <w:tcPr>
            <w:tcW w:w="240" w:type="dxa"/>
            <w:vAlign w:val="bottom"/>
            <w:shd w:val="clear" w:color="auto" w:fill="D6F3E8"/>
          </w:tcPr>
          <w:p>
            <w:pPr>
              <w:spacing w:after="0"/>
              <w:rPr>
                <w:sz w:val="22"/>
                <w:szCs w:val="22"/>
                <w:color w:val="auto"/>
              </w:rPr>
            </w:pPr>
          </w:p>
        </w:tc>
        <w:tc>
          <w:tcPr>
            <w:tcW w:w="5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34.7</w:t>
            </w:r>
          </w:p>
        </w:tc>
        <w:tc>
          <w:tcPr>
            <w:tcW w:w="2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860" w:type="dxa"/>
            <w:vAlign w:val="bottom"/>
          </w:tcPr>
          <w:p>
            <w:pPr>
              <w:ind w:left="120"/>
              <w:spacing w:after="0"/>
              <w:rPr>
                <w:sz w:val="20"/>
                <w:szCs w:val="20"/>
                <w:color w:val="auto"/>
              </w:rPr>
            </w:pPr>
            <w:r>
              <w:rPr>
                <w:rFonts w:ascii="Arial" w:cs="Arial" w:eastAsia="Arial" w:hAnsi="Arial"/>
                <w:sz w:val="18"/>
                <w:szCs w:val="18"/>
                <w:color w:val="auto"/>
              </w:rPr>
              <w:t>Class A Diesel</w:t>
            </w:r>
          </w:p>
        </w:tc>
        <w:tc>
          <w:tcPr>
            <w:tcW w:w="2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430</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471</w:t>
            </w:r>
          </w:p>
        </w:tc>
        <w:tc>
          <w:tcPr>
            <w:tcW w:w="56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2"/>
                <w:szCs w:val="2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3860" w:type="dxa"/>
            <w:vAlign w:val="bottom"/>
            <w:vMerge w:val="restart"/>
            <w:shd w:val="clear" w:color="auto" w:fill="D6F3E8"/>
          </w:tcPr>
          <w:p>
            <w:pPr>
              <w:ind w:left="220"/>
              <w:spacing w:after="0"/>
              <w:rPr>
                <w:sz w:val="20"/>
                <w:szCs w:val="20"/>
                <w:color w:val="auto"/>
              </w:rPr>
            </w:pPr>
            <w:r>
              <w:rPr>
                <w:rFonts w:ascii="Arial" w:cs="Arial" w:eastAsia="Arial" w:hAnsi="Arial"/>
                <w:sz w:val="18"/>
                <w:szCs w:val="18"/>
                <w:color w:val="auto"/>
              </w:rPr>
              <w:t>Total Class A</w:t>
            </w:r>
          </w:p>
        </w:tc>
        <w:tc>
          <w:tcPr>
            <w:tcW w:w="2060" w:type="dxa"/>
            <w:vAlign w:val="bottom"/>
            <w:tcBorders>
              <w:right w:val="single" w:sz="8" w:color="auto"/>
            </w:tcBorders>
            <w:shd w:val="clear" w:color="auto" w:fill="D6F3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tcBorders>
              <w:right w:val="single" w:sz="8" w:color="D6F3E8"/>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D6F3E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tcBorders>
              <w:right w:val="single" w:sz="8" w:color="D6F3E8"/>
            </w:tcBorders>
            <w:shd w:val="clear" w:color="auto" w:fill="000000"/>
          </w:tcPr>
          <w:p>
            <w:pPr>
              <w:spacing w:after="0" w:line="20" w:lineRule="exact"/>
              <w:rPr>
                <w:sz w:val="1"/>
                <w:szCs w:val="1"/>
                <w:color w:val="auto"/>
              </w:rPr>
            </w:pPr>
          </w:p>
        </w:tc>
        <w:tc>
          <w:tcPr>
            <w:tcW w:w="560" w:type="dxa"/>
            <w:vAlign w:val="bottom"/>
            <w:shd w:val="clear" w:color="auto" w:fill="D6F3E8"/>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D6F3E8"/>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860" w:type="dxa"/>
            <w:vAlign w:val="bottom"/>
            <w:vMerge w:val="continue"/>
            <w:shd w:val="clear" w:color="auto" w:fill="D6F3E8"/>
          </w:tcPr>
          <w:p>
            <w:pPr>
              <w:spacing w:after="0"/>
              <w:rPr>
                <w:sz w:val="21"/>
                <w:szCs w:val="21"/>
                <w:color w:val="auto"/>
              </w:rPr>
            </w:pPr>
          </w:p>
        </w:tc>
        <w:tc>
          <w:tcPr>
            <w:tcW w:w="2060" w:type="dxa"/>
            <w:vAlign w:val="bottom"/>
            <w:tcBorders>
              <w:right w:val="single" w:sz="8" w:color="D6F3E8"/>
            </w:tcBorders>
            <w:shd w:val="clear" w:color="auto" w:fill="D6F3E8"/>
          </w:tcPr>
          <w:p>
            <w:pPr>
              <w:spacing w:after="0"/>
              <w:rPr>
                <w:sz w:val="21"/>
                <w:szCs w:val="21"/>
                <w:color w:val="auto"/>
              </w:rPr>
            </w:pPr>
          </w:p>
        </w:tc>
        <w:tc>
          <w:tcPr>
            <w:tcW w:w="180" w:type="dxa"/>
            <w:vAlign w:val="bottom"/>
            <w:shd w:val="clear" w:color="auto" w:fill="D6F3E8"/>
          </w:tcPr>
          <w:p>
            <w:pPr>
              <w:spacing w:after="0"/>
              <w:rPr>
                <w:sz w:val="21"/>
                <w:szCs w:val="21"/>
                <w:color w:val="auto"/>
              </w:rPr>
            </w:pPr>
          </w:p>
        </w:tc>
        <w:tc>
          <w:tcPr>
            <w:tcW w:w="118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1,316</w:t>
            </w:r>
          </w:p>
        </w:tc>
        <w:tc>
          <w:tcPr>
            <w:tcW w:w="200" w:type="dxa"/>
            <w:vAlign w:val="bottom"/>
            <w:tcBorders>
              <w:right w:val="single" w:sz="8" w:color="D6F3E8"/>
            </w:tcBorders>
            <w:shd w:val="clear" w:color="auto" w:fill="D6F3E8"/>
          </w:tcPr>
          <w:p>
            <w:pPr>
              <w:spacing w:after="0"/>
              <w:rPr>
                <w:sz w:val="21"/>
                <w:szCs w:val="21"/>
                <w:color w:val="auto"/>
              </w:rPr>
            </w:pPr>
          </w:p>
        </w:tc>
        <w:tc>
          <w:tcPr>
            <w:tcW w:w="200" w:type="dxa"/>
            <w:vAlign w:val="bottom"/>
            <w:shd w:val="clear" w:color="auto" w:fill="D6F3E8"/>
          </w:tcPr>
          <w:p>
            <w:pPr>
              <w:spacing w:after="0"/>
              <w:rPr>
                <w:sz w:val="21"/>
                <w:szCs w:val="21"/>
                <w:color w:val="auto"/>
              </w:rPr>
            </w:pPr>
          </w:p>
        </w:tc>
        <w:tc>
          <w:tcPr>
            <w:tcW w:w="116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1,129</w:t>
            </w:r>
          </w:p>
        </w:tc>
        <w:tc>
          <w:tcPr>
            <w:tcW w:w="560" w:type="dxa"/>
            <w:vAlign w:val="bottom"/>
            <w:shd w:val="clear" w:color="auto" w:fill="D6F3E8"/>
          </w:tcPr>
          <w:p>
            <w:pPr>
              <w:spacing w:after="0"/>
              <w:rPr>
                <w:sz w:val="21"/>
                <w:szCs w:val="21"/>
                <w:color w:val="auto"/>
              </w:rPr>
            </w:pPr>
          </w:p>
        </w:tc>
        <w:tc>
          <w:tcPr>
            <w:tcW w:w="100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187</w:t>
            </w:r>
          </w:p>
        </w:tc>
        <w:tc>
          <w:tcPr>
            <w:tcW w:w="240" w:type="dxa"/>
            <w:vAlign w:val="bottom"/>
            <w:shd w:val="clear" w:color="auto" w:fill="D6F3E8"/>
          </w:tcPr>
          <w:p>
            <w:pPr>
              <w:spacing w:after="0"/>
              <w:rPr>
                <w:sz w:val="21"/>
                <w:szCs w:val="21"/>
                <w:color w:val="auto"/>
              </w:rPr>
            </w:pPr>
          </w:p>
        </w:tc>
        <w:tc>
          <w:tcPr>
            <w:tcW w:w="5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16.6</w:t>
            </w:r>
          </w:p>
        </w:tc>
        <w:tc>
          <w:tcPr>
            <w:tcW w:w="22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860" w:type="dxa"/>
            <w:vAlign w:val="bottom"/>
          </w:tcPr>
          <w:p>
            <w:pPr>
              <w:ind w:left="120"/>
              <w:spacing w:after="0"/>
              <w:rPr>
                <w:sz w:val="20"/>
                <w:szCs w:val="20"/>
                <w:color w:val="auto"/>
              </w:rPr>
            </w:pPr>
            <w:r>
              <w:rPr>
                <w:rFonts w:ascii="Arial" w:cs="Arial" w:eastAsia="Arial" w:hAnsi="Arial"/>
                <w:sz w:val="18"/>
                <w:szCs w:val="18"/>
                <w:color w:val="auto"/>
              </w:rPr>
              <w:t>Class C</w:t>
            </w:r>
          </w:p>
        </w:tc>
        <w:tc>
          <w:tcPr>
            <w:tcW w:w="2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787</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1,139</w:t>
            </w:r>
          </w:p>
        </w:tc>
        <w:tc>
          <w:tcPr>
            <w:tcW w:w="56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(352)</w:t>
            </w:r>
          </w:p>
        </w:tc>
        <w:tc>
          <w:tcPr>
            <w:tcW w:w="240" w:type="dxa"/>
            <w:vAlign w:val="bottom"/>
          </w:tcPr>
          <w:p>
            <w:pPr>
              <w:spacing w:after="0"/>
              <w:rPr>
                <w:sz w:val="22"/>
                <w:szCs w:val="2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0"/>
        </w:trPr>
        <w:tc>
          <w:tcPr>
            <w:tcW w:w="3860" w:type="dxa"/>
            <w:vAlign w:val="bottom"/>
            <w:vMerge w:val="restart"/>
            <w:shd w:val="clear" w:color="auto" w:fill="D6F3E8"/>
          </w:tcPr>
          <w:p>
            <w:pPr>
              <w:ind w:left="220"/>
              <w:spacing w:after="0"/>
              <w:rPr>
                <w:sz w:val="20"/>
                <w:szCs w:val="20"/>
                <w:color w:val="auto"/>
              </w:rPr>
            </w:pPr>
            <w:r>
              <w:rPr>
                <w:rFonts w:ascii="Arial" w:cs="Arial" w:eastAsia="Arial" w:hAnsi="Arial"/>
                <w:sz w:val="18"/>
                <w:szCs w:val="18"/>
                <w:color w:val="auto"/>
              </w:rPr>
              <w:t>Total deliveries</w:t>
            </w:r>
          </w:p>
        </w:tc>
        <w:tc>
          <w:tcPr>
            <w:tcW w:w="2060" w:type="dxa"/>
            <w:vAlign w:val="bottom"/>
            <w:tcBorders>
              <w:right w:val="single" w:sz="8" w:color="auto"/>
            </w:tcBorders>
            <w:shd w:val="clear" w:color="auto" w:fill="D6F3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tcBorders>
              <w:right w:val="single" w:sz="8" w:color="D6F3E8"/>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D6F3E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tcBorders>
              <w:right w:val="single" w:sz="8" w:color="D6F3E8"/>
            </w:tcBorders>
            <w:shd w:val="clear" w:color="auto" w:fill="000000"/>
          </w:tcPr>
          <w:p>
            <w:pPr>
              <w:spacing w:after="0" w:line="20" w:lineRule="exact"/>
              <w:rPr>
                <w:sz w:val="1"/>
                <w:szCs w:val="1"/>
                <w:color w:val="auto"/>
              </w:rPr>
            </w:pPr>
          </w:p>
        </w:tc>
        <w:tc>
          <w:tcPr>
            <w:tcW w:w="560" w:type="dxa"/>
            <w:vAlign w:val="bottom"/>
            <w:shd w:val="clear" w:color="auto" w:fill="D6F3E8"/>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D6F3E8"/>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vMerge w:val="continue"/>
            <w:shd w:val="clear" w:color="auto" w:fill="D6F3E8"/>
          </w:tcPr>
          <w:p>
            <w:pPr>
              <w:spacing w:after="0"/>
              <w:rPr>
                <w:sz w:val="21"/>
                <w:szCs w:val="21"/>
                <w:color w:val="auto"/>
              </w:rPr>
            </w:pPr>
          </w:p>
        </w:tc>
        <w:tc>
          <w:tcPr>
            <w:tcW w:w="2060" w:type="dxa"/>
            <w:vAlign w:val="bottom"/>
            <w:tcBorders>
              <w:right w:val="single" w:sz="8" w:color="D6F3E8"/>
            </w:tcBorders>
            <w:shd w:val="clear" w:color="auto" w:fill="D6F3E8"/>
          </w:tcPr>
          <w:p>
            <w:pPr>
              <w:spacing w:after="0"/>
              <w:rPr>
                <w:sz w:val="21"/>
                <w:szCs w:val="21"/>
                <w:color w:val="auto"/>
              </w:rPr>
            </w:pPr>
          </w:p>
        </w:tc>
        <w:tc>
          <w:tcPr>
            <w:tcW w:w="180" w:type="dxa"/>
            <w:vAlign w:val="bottom"/>
            <w:shd w:val="clear" w:color="auto" w:fill="D6F3E8"/>
          </w:tcPr>
          <w:p>
            <w:pPr>
              <w:spacing w:after="0"/>
              <w:rPr>
                <w:sz w:val="21"/>
                <w:szCs w:val="21"/>
                <w:color w:val="auto"/>
              </w:rPr>
            </w:pPr>
          </w:p>
        </w:tc>
        <w:tc>
          <w:tcPr>
            <w:tcW w:w="118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2,103</w:t>
            </w:r>
          </w:p>
        </w:tc>
        <w:tc>
          <w:tcPr>
            <w:tcW w:w="200" w:type="dxa"/>
            <w:vAlign w:val="bottom"/>
            <w:tcBorders>
              <w:right w:val="single" w:sz="8" w:color="D6F3E8"/>
            </w:tcBorders>
            <w:shd w:val="clear" w:color="auto" w:fill="D6F3E8"/>
          </w:tcPr>
          <w:p>
            <w:pPr>
              <w:spacing w:after="0"/>
              <w:rPr>
                <w:sz w:val="21"/>
                <w:szCs w:val="21"/>
                <w:color w:val="auto"/>
              </w:rPr>
            </w:pPr>
          </w:p>
        </w:tc>
        <w:tc>
          <w:tcPr>
            <w:tcW w:w="200" w:type="dxa"/>
            <w:vAlign w:val="bottom"/>
            <w:shd w:val="clear" w:color="auto" w:fill="D6F3E8"/>
          </w:tcPr>
          <w:p>
            <w:pPr>
              <w:spacing w:after="0"/>
              <w:rPr>
                <w:sz w:val="21"/>
                <w:szCs w:val="21"/>
                <w:color w:val="auto"/>
              </w:rPr>
            </w:pPr>
          </w:p>
        </w:tc>
        <w:tc>
          <w:tcPr>
            <w:tcW w:w="116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2,268</w:t>
            </w:r>
          </w:p>
        </w:tc>
        <w:tc>
          <w:tcPr>
            <w:tcW w:w="560" w:type="dxa"/>
            <w:vAlign w:val="bottom"/>
            <w:shd w:val="clear" w:color="auto" w:fill="D6F3E8"/>
          </w:tcPr>
          <w:p>
            <w:pPr>
              <w:spacing w:after="0"/>
              <w:rPr>
                <w:sz w:val="21"/>
                <w:szCs w:val="21"/>
                <w:color w:val="auto"/>
              </w:rPr>
            </w:pPr>
          </w:p>
        </w:tc>
        <w:tc>
          <w:tcPr>
            <w:tcW w:w="100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(165</w:t>
            </w:r>
          </w:p>
        </w:tc>
        <w:tc>
          <w:tcPr>
            <w:tcW w:w="240" w:type="dxa"/>
            <w:vAlign w:val="bottom"/>
            <w:shd w:val="clear" w:color="auto" w:fill="D6F3E8"/>
          </w:tcPr>
          <w:p>
            <w:pPr>
              <w:spacing w:after="0"/>
              <w:rPr>
                <w:sz w:val="21"/>
                <w:szCs w:val="21"/>
                <w:color w:val="auto"/>
              </w:rPr>
            </w:pPr>
          </w:p>
        </w:tc>
        <w:tc>
          <w:tcPr>
            <w:tcW w:w="78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3860" w:type="dxa"/>
            <w:vAlign w:val="bottom"/>
            <w:tcBorders>
              <w:top w:val="single" w:sz="8" w:color="D6F3E8"/>
            </w:tcBorders>
          </w:tcPr>
          <w:p>
            <w:pPr>
              <w:spacing w:after="0" w:line="20" w:lineRule="exact"/>
              <w:rPr>
                <w:sz w:val="1"/>
                <w:szCs w:val="1"/>
                <w:color w:val="auto"/>
              </w:rPr>
            </w:pPr>
          </w:p>
        </w:tc>
        <w:tc>
          <w:tcPr>
            <w:tcW w:w="2060" w:type="dxa"/>
            <w:vAlign w:val="bottom"/>
            <w:tcBorders>
              <w:top w:val="single" w:sz="8" w:color="D6F3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6F3E8"/>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tcBorders>
              <w:top w:val="single" w:sz="8" w:color="D6F3E8"/>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6F3E8"/>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38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right"/>
              <w:ind w:right="875"/>
              <w:spacing w:after="0"/>
              <w:rPr>
                <w:sz w:val="20"/>
                <w:szCs w:val="20"/>
                <w:color w:val="auto"/>
              </w:rPr>
            </w:pPr>
            <w:r>
              <w:rPr>
                <w:rFonts w:ascii="Arial" w:cs="Arial" w:eastAsia="Arial" w:hAnsi="Arial"/>
                <w:sz w:val="14"/>
                <w:szCs w:val="14"/>
                <w:b w:val="1"/>
                <w:bCs w:val="1"/>
                <w:color w:val="auto"/>
              </w:rPr>
              <w:t>Six Months Ended</w:t>
            </w:r>
          </w:p>
        </w:tc>
        <w:tc>
          <w:tcPr>
            <w:tcW w:w="560" w:type="dxa"/>
            <w:vAlign w:val="bottom"/>
          </w:tcPr>
          <w:p>
            <w:pPr>
              <w:spacing w:after="0"/>
              <w:rPr>
                <w:sz w:val="24"/>
                <w:szCs w:val="24"/>
                <w:color w:val="auto"/>
              </w:rPr>
            </w:pPr>
          </w:p>
        </w:tc>
        <w:tc>
          <w:tcPr>
            <w:tcW w:w="124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Change</w:t>
            </w:r>
          </w:p>
        </w:tc>
        <w:tc>
          <w:tcPr>
            <w:tcW w:w="5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8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Feb. 24, 2007</w:t>
            </w:r>
          </w:p>
        </w:tc>
        <w:tc>
          <w:tcPr>
            <w:tcW w:w="200" w:type="dxa"/>
            <w:vAlign w:val="bottom"/>
          </w:tcPr>
          <w:p>
            <w:pPr>
              <w:spacing w:after="0"/>
              <w:rPr>
                <w:sz w:val="15"/>
                <w:szCs w:val="15"/>
                <w:color w:val="auto"/>
              </w:rPr>
            </w:pPr>
          </w:p>
        </w:tc>
        <w:tc>
          <w:tcPr>
            <w:tcW w:w="1720" w:type="dxa"/>
            <w:vAlign w:val="bottom"/>
            <w:gridSpan w:val="2"/>
          </w:tcPr>
          <w:p>
            <w:pPr>
              <w:ind w:left="80"/>
              <w:spacing w:after="0"/>
              <w:rPr>
                <w:sz w:val="20"/>
                <w:szCs w:val="20"/>
                <w:color w:val="auto"/>
              </w:rPr>
            </w:pPr>
            <w:r>
              <w:rPr>
                <w:rFonts w:ascii="Arial" w:cs="Arial" w:eastAsia="Arial" w:hAnsi="Arial"/>
                <w:sz w:val="14"/>
                <w:szCs w:val="14"/>
                <w:b w:val="1"/>
                <w:bCs w:val="1"/>
                <w:color w:val="auto"/>
              </w:rPr>
              <w:t>Feb. 25, 2006</w:t>
            </w:r>
          </w:p>
        </w:tc>
        <w:tc>
          <w:tcPr>
            <w:tcW w:w="12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5"/>
              </w:rPr>
              <w:t>Units</w:t>
            </w:r>
          </w:p>
        </w:tc>
        <w:tc>
          <w:tcPr>
            <w:tcW w:w="560" w:type="dxa"/>
            <w:vAlign w:val="bottom"/>
          </w:tcPr>
          <w:p>
            <w:pPr>
              <w:jc w:val="right"/>
              <w:ind w:right="235"/>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860" w:type="dxa"/>
            <w:vAlign w:val="bottom"/>
          </w:tcPr>
          <w:p>
            <w:pPr>
              <w:spacing w:after="0"/>
              <w:rPr>
                <w:sz w:val="20"/>
                <w:szCs w:val="20"/>
                <w:color w:val="auto"/>
              </w:rPr>
            </w:pPr>
            <w:r>
              <w:rPr>
                <w:rFonts w:ascii="Arial" w:cs="Arial" w:eastAsia="Arial" w:hAnsi="Arial"/>
                <w:sz w:val="18"/>
                <w:szCs w:val="18"/>
                <w:color w:val="auto"/>
              </w:rPr>
              <w:t>Motor home unit deliveries</w:t>
            </w:r>
          </w:p>
        </w:tc>
        <w:tc>
          <w:tcPr>
            <w:tcW w:w="20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3860" w:type="dxa"/>
            <w:vAlign w:val="bottom"/>
            <w:shd w:val="clear" w:color="auto" w:fill="D6F3E8"/>
          </w:tcPr>
          <w:p>
            <w:pPr>
              <w:ind w:left="120"/>
              <w:spacing w:after="0"/>
              <w:rPr>
                <w:sz w:val="20"/>
                <w:szCs w:val="20"/>
                <w:color w:val="auto"/>
              </w:rPr>
            </w:pPr>
            <w:r>
              <w:rPr>
                <w:rFonts w:ascii="Arial" w:cs="Arial" w:eastAsia="Arial" w:hAnsi="Arial"/>
                <w:sz w:val="18"/>
                <w:szCs w:val="18"/>
                <w:color w:val="auto"/>
              </w:rPr>
              <w:t>Class A Gas</w:t>
            </w:r>
          </w:p>
        </w:tc>
        <w:tc>
          <w:tcPr>
            <w:tcW w:w="2060" w:type="dxa"/>
            <w:vAlign w:val="bottom"/>
            <w:tcBorders>
              <w:right w:val="single" w:sz="8" w:color="D6F3E8"/>
            </w:tcBorders>
            <w:shd w:val="clear" w:color="auto" w:fill="D6F3E8"/>
          </w:tcPr>
          <w:p>
            <w:pPr>
              <w:spacing w:after="0"/>
              <w:rPr>
                <w:sz w:val="22"/>
                <w:szCs w:val="22"/>
                <w:color w:val="auto"/>
              </w:rPr>
            </w:pPr>
          </w:p>
        </w:tc>
        <w:tc>
          <w:tcPr>
            <w:tcW w:w="180" w:type="dxa"/>
            <w:vAlign w:val="bottom"/>
            <w:shd w:val="clear" w:color="auto" w:fill="D6F3E8"/>
          </w:tcPr>
          <w:p>
            <w:pPr>
              <w:spacing w:after="0"/>
              <w:rPr>
                <w:sz w:val="22"/>
                <w:szCs w:val="22"/>
                <w:color w:val="auto"/>
              </w:rPr>
            </w:pPr>
          </w:p>
        </w:tc>
        <w:tc>
          <w:tcPr>
            <w:tcW w:w="118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1,658</w:t>
            </w:r>
          </w:p>
        </w:tc>
        <w:tc>
          <w:tcPr>
            <w:tcW w:w="200" w:type="dxa"/>
            <w:vAlign w:val="bottom"/>
            <w:tcBorders>
              <w:right w:val="single" w:sz="8" w:color="D6F3E8"/>
            </w:tcBorders>
            <w:shd w:val="clear" w:color="auto" w:fill="D6F3E8"/>
          </w:tcPr>
          <w:p>
            <w:pPr>
              <w:spacing w:after="0"/>
              <w:rPr>
                <w:sz w:val="22"/>
                <w:szCs w:val="22"/>
                <w:color w:val="auto"/>
              </w:rPr>
            </w:pPr>
          </w:p>
        </w:tc>
        <w:tc>
          <w:tcPr>
            <w:tcW w:w="200" w:type="dxa"/>
            <w:vAlign w:val="bottom"/>
            <w:shd w:val="clear" w:color="auto" w:fill="D6F3E8"/>
          </w:tcPr>
          <w:p>
            <w:pPr>
              <w:spacing w:after="0"/>
              <w:rPr>
                <w:sz w:val="22"/>
                <w:szCs w:val="22"/>
                <w:color w:val="auto"/>
              </w:rPr>
            </w:pPr>
          </w:p>
        </w:tc>
        <w:tc>
          <w:tcPr>
            <w:tcW w:w="116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1,559</w:t>
            </w:r>
          </w:p>
        </w:tc>
        <w:tc>
          <w:tcPr>
            <w:tcW w:w="560" w:type="dxa"/>
            <w:vAlign w:val="bottom"/>
            <w:shd w:val="clear" w:color="auto" w:fill="D6F3E8"/>
          </w:tcPr>
          <w:p>
            <w:pPr>
              <w:spacing w:after="0"/>
              <w:rPr>
                <w:sz w:val="22"/>
                <w:szCs w:val="22"/>
                <w:color w:val="auto"/>
              </w:rPr>
            </w:pPr>
          </w:p>
        </w:tc>
        <w:tc>
          <w:tcPr>
            <w:tcW w:w="100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99</w:t>
            </w:r>
          </w:p>
        </w:tc>
        <w:tc>
          <w:tcPr>
            <w:tcW w:w="240" w:type="dxa"/>
            <w:vAlign w:val="bottom"/>
            <w:shd w:val="clear" w:color="auto" w:fill="D6F3E8"/>
          </w:tcPr>
          <w:p>
            <w:pPr>
              <w:spacing w:after="0"/>
              <w:rPr>
                <w:sz w:val="22"/>
                <w:szCs w:val="22"/>
                <w:color w:val="auto"/>
              </w:rPr>
            </w:pPr>
          </w:p>
        </w:tc>
        <w:tc>
          <w:tcPr>
            <w:tcW w:w="5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6.4</w:t>
            </w:r>
          </w:p>
        </w:tc>
        <w:tc>
          <w:tcPr>
            <w:tcW w:w="2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860" w:type="dxa"/>
            <w:vAlign w:val="bottom"/>
          </w:tcPr>
          <w:p>
            <w:pPr>
              <w:ind w:left="120"/>
              <w:spacing w:after="0"/>
              <w:rPr>
                <w:sz w:val="20"/>
                <w:szCs w:val="20"/>
                <w:color w:val="auto"/>
              </w:rPr>
            </w:pPr>
            <w:r>
              <w:rPr>
                <w:rFonts w:ascii="Arial" w:cs="Arial" w:eastAsia="Arial" w:hAnsi="Arial"/>
                <w:sz w:val="18"/>
                <w:szCs w:val="18"/>
                <w:color w:val="auto"/>
              </w:rPr>
              <w:t>Class A Diesel</w:t>
            </w:r>
          </w:p>
        </w:tc>
        <w:tc>
          <w:tcPr>
            <w:tcW w:w="2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771</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893</w:t>
            </w:r>
          </w:p>
        </w:tc>
        <w:tc>
          <w:tcPr>
            <w:tcW w:w="56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(122)</w:t>
            </w:r>
          </w:p>
        </w:tc>
        <w:tc>
          <w:tcPr>
            <w:tcW w:w="240" w:type="dxa"/>
            <w:vAlign w:val="bottom"/>
          </w:tcPr>
          <w:p>
            <w:pPr>
              <w:spacing w:after="0"/>
              <w:rPr>
                <w:sz w:val="22"/>
                <w:szCs w:val="2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3860" w:type="dxa"/>
            <w:vAlign w:val="bottom"/>
            <w:vMerge w:val="restart"/>
            <w:shd w:val="clear" w:color="auto" w:fill="D6F3E8"/>
          </w:tcPr>
          <w:p>
            <w:pPr>
              <w:ind w:left="220"/>
              <w:spacing w:after="0"/>
              <w:rPr>
                <w:sz w:val="20"/>
                <w:szCs w:val="20"/>
                <w:color w:val="auto"/>
              </w:rPr>
            </w:pPr>
            <w:r>
              <w:rPr>
                <w:rFonts w:ascii="Arial" w:cs="Arial" w:eastAsia="Arial" w:hAnsi="Arial"/>
                <w:sz w:val="18"/>
                <w:szCs w:val="18"/>
                <w:color w:val="auto"/>
              </w:rPr>
              <w:t>Total Class A</w:t>
            </w:r>
          </w:p>
        </w:tc>
        <w:tc>
          <w:tcPr>
            <w:tcW w:w="2060" w:type="dxa"/>
            <w:vAlign w:val="bottom"/>
            <w:tcBorders>
              <w:right w:val="single" w:sz="8" w:color="auto"/>
            </w:tcBorders>
            <w:shd w:val="clear" w:color="auto" w:fill="D6F3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tcBorders>
              <w:right w:val="single" w:sz="8" w:color="D6F3E8"/>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D6F3E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tcBorders>
              <w:right w:val="single" w:sz="8" w:color="D6F3E8"/>
            </w:tcBorders>
            <w:shd w:val="clear" w:color="auto" w:fill="000000"/>
          </w:tcPr>
          <w:p>
            <w:pPr>
              <w:spacing w:after="0" w:line="20" w:lineRule="exact"/>
              <w:rPr>
                <w:sz w:val="1"/>
                <w:szCs w:val="1"/>
                <w:color w:val="auto"/>
              </w:rPr>
            </w:pPr>
          </w:p>
        </w:tc>
        <w:tc>
          <w:tcPr>
            <w:tcW w:w="560" w:type="dxa"/>
            <w:vAlign w:val="bottom"/>
            <w:shd w:val="clear" w:color="auto" w:fill="D6F3E8"/>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D6F3E8"/>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860" w:type="dxa"/>
            <w:vAlign w:val="bottom"/>
            <w:vMerge w:val="continue"/>
            <w:shd w:val="clear" w:color="auto" w:fill="D6F3E8"/>
          </w:tcPr>
          <w:p>
            <w:pPr>
              <w:spacing w:after="0"/>
              <w:rPr>
                <w:sz w:val="21"/>
                <w:szCs w:val="21"/>
                <w:color w:val="auto"/>
              </w:rPr>
            </w:pPr>
          </w:p>
        </w:tc>
        <w:tc>
          <w:tcPr>
            <w:tcW w:w="2060" w:type="dxa"/>
            <w:vAlign w:val="bottom"/>
            <w:tcBorders>
              <w:right w:val="single" w:sz="8" w:color="D6F3E8"/>
            </w:tcBorders>
            <w:shd w:val="clear" w:color="auto" w:fill="D6F3E8"/>
          </w:tcPr>
          <w:p>
            <w:pPr>
              <w:spacing w:after="0"/>
              <w:rPr>
                <w:sz w:val="21"/>
                <w:szCs w:val="21"/>
                <w:color w:val="auto"/>
              </w:rPr>
            </w:pPr>
          </w:p>
        </w:tc>
        <w:tc>
          <w:tcPr>
            <w:tcW w:w="180" w:type="dxa"/>
            <w:vAlign w:val="bottom"/>
            <w:shd w:val="clear" w:color="auto" w:fill="D6F3E8"/>
          </w:tcPr>
          <w:p>
            <w:pPr>
              <w:spacing w:after="0"/>
              <w:rPr>
                <w:sz w:val="21"/>
                <w:szCs w:val="21"/>
                <w:color w:val="auto"/>
              </w:rPr>
            </w:pPr>
          </w:p>
        </w:tc>
        <w:tc>
          <w:tcPr>
            <w:tcW w:w="118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2,429</w:t>
            </w:r>
          </w:p>
        </w:tc>
        <w:tc>
          <w:tcPr>
            <w:tcW w:w="200" w:type="dxa"/>
            <w:vAlign w:val="bottom"/>
            <w:tcBorders>
              <w:right w:val="single" w:sz="8" w:color="D6F3E8"/>
            </w:tcBorders>
            <w:shd w:val="clear" w:color="auto" w:fill="D6F3E8"/>
          </w:tcPr>
          <w:p>
            <w:pPr>
              <w:spacing w:after="0"/>
              <w:rPr>
                <w:sz w:val="21"/>
                <w:szCs w:val="21"/>
                <w:color w:val="auto"/>
              </w:rPr>
            </w:pPr>
          </w:p>
        </w:tc>
        <w:tc>
          <w:tcPr>
            <w:tcW w:w="200" w:type="dxa"/>
            <w:vAlign w:val="bottom"/>
            <w:shd w:val="clear" w:color="auto" w:fill="D6F3E8"/>
          </w:tcPr>
          <w:p>
            <w:pPr>
              <w:spacing w:after="0"/>
              <w:rPr>
                <w:sz w:val="21"/>
                <w:szCs w:val="21"/>
                <w:color w:val="auto"/>
              </w:rPr>
            </w:pPr>
          </w:p>
        </w:tc>
        <w:tc>
          <w:tcPr>
            <w:tcW w:w="116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2,452</w:t>
            </w:r>
          </w:p>
        </w:tc>
        <w:tc>
          <w:tcPr>
            <w:tcW w:w="560" w:type="dxa"/>
            <w:vAlign w:val="bottom"/>
            <w:shd w:val="clear" w:color="auto" w:fill="D6F3E8"/>
          </w:tcPr>
          <w:p>
            <w:pPr>
              <w:spacing w:after="0"/>
              <w:rPr>
                <w:sz w:val="21"/>
                <w:szCs w:val="21"/>
                <w:color w:val="auto"/>
              </w:rPr>
            </w:pPr>
          </w:p>
        </w:tc>
        <w:tc>
          <w:tcPr>
            <w:tcW w:w="100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(23)</w:t>
            </w:r>
          </w:p>
        </w:tc>
        <w:tc>
          <w:tcPr>
            <w:tcW w:w="240" w:type="dxa"/>
            <w:vAlign w:val="bottom"/>
            <w:shd w:val="clear" w:color="auto" w:fill="D6F3E8"/>
          </w:tcPr>
          <w:p>
            <w:pPr>
              <w:spacing w:after="0"/>
              <w:rPr>
                <w:sz w:val="21"/>
                <w:szCs w:val="21"/>
                <w:color w:val="auto"/>
              </w:rPr>
            </w:pPr>
          </w:p>
        </w:tc>
        <w:tc>
          <w:tcPr>
            <w:tcW w:w="78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56"/>
        </w:trPr>
        <w:tc>
          <w:tcPr>
            <w:tcW w:w="3860" w:type="dxa"/>
            <w:vAlign w:val="bottom"/>
          </w:tcPr>
          <w:p>
            <w:pPr>
              <w:ind w:left="120"/>
              <w:spacing w:after="0"/>
              <w:rPr>
                <w:sz w:val="20"/>
                <w:szCs w:val="20"/>
                <w:color w:val="auto"/>
              </w:rPr>
            </w:pPr>
            <w:r>
              <w:rPr>
                <w:rFonts w:ascii="Arial" w:cs="Arial" w:eastAsia="Arial" w:hAnsi="Arial"/>
                <w:sz w:val="18"/>
                <w:szCs w:val="18"/>
                <w:color w:val="auto"/>
              </w:rPr>
              <w:t>Class C</w:t>
            </w:r>
          </w:p>
        </w:tc>
        <w:tc>
          <w:tcPr>
            <w:tcW w:w="2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1,883</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2,310</w:t>
            </w:r>
          </w:p>
        </w:tc>
        <w:tc>
          <w:tcPr>
            <w:tcW w:w="56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(427)</w:t>
            </w:r>
          </w:p>
        </w:tc>
        <w:tc>
          <w:tcPr>
            <w:tcW w:w="240" w:type="dxa"/>
            <w:vAlign w:val="bottom"/>
          </w:tcPr>
          <w:p>
            <w:pPr>
              <w:spacing w:after="0"/>
              <w:rPr>
                <w:sz w:val="22"/>
                <w:szCs w:val="2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0"/>
        </w:trPr>
        <w:tc>
          <w:tcPr>
            <w:tcW w:w="3860" w:type="dxa"/>
            <w:vAlign w:val="bottom"/>
            <w:vMerge w:val="restart"/>
            <w:shd w:val="clear" w:color="auto" w:fill="D6F3E8"/>
          </w:tcPr>
          <w:p>
            <w:pPr>
              <w:ind w:left="220"/>
              <w:spacing w:after="0"/>
              <w:rPr>
                <w:sz w:val="20"/>
                <w:szCs w:val="20"/>
                <w:color w:val="auto"/>
              </w:rPr>
            </w:pPr>
            <w:r>
              <w:rPr>
                <w:rFonts w:ascii="Arial" w:cs="Arial" w:eastAsia="Arial" w:hAnsi="Arial"/>
                <w:sz w:val="18"/>
                <w:szCs w:val="18"/>
                <w:color w:val="auto"/>
              </w:rPr>
              <w:t>Total deliveries</w:t>
            </w:r>
          </w:p>
        </w:tc>
        <w:tc>
          <w:tcPr>
            <w:tcW w:w="2060" w:type="dxa"/>
            <w:vAlign w:val="bottom"/>
            <w:tcBorders>
              <w:right w:val="single" w:sz="8" w:color="auto"/>
            </w:tcBorders>
            <w:shd w:val="clear" w:color="auto" w:fill="D6F3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tcBorders>
              <w:right w:val="single" w:sz="8" w:color="D6F3E8"/>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D6F3E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tcBorders>
              <w:right w:val="single" w:sz="8" w:color="D6F3E8"/>
            </w:tcBorders>
            <w:shd w:val="clear" w:color="auto" w:fill="000000"/>
          </w:tcPr>
          <w:p>
            <w:pPr>
              <w:spacing w:after="0" w:line="20" w:lineRule="exact"/>
              <w:rPr>
                <w:sz w:val="1"/>
                <w:szCs w:val="1"/>
                <w:color w:val="auto"/>
              </w:rPr>
            </w:pPr>
          </w:p>
        </w:tc>
        <w:tc>
          <w:tcPr>
            <w:tcW w:w="560" w:type="dxa"/>
            <w:vAlign w:val="bottom"/>
            <w:shd w:val="clear" w:color="auto" w:fill="D6F3E8"/>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D6F3E8"/>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vMerge w:val="continue"/>
            <w:shd w:val="clear" w:color="auto" w:fill="D6F3E8"/>
          </w:tcPr>
          <w:p>
            <w:pPr>
              <w:spacing w:after="0"/>
              <w:rPr>
                <w:sz w:val="21"/>
                <w:szCs w:val="21"/>
                <w:color w:val="auto"/>
              </w:rPr>
            </w:pPr>
          </w:p>
        </w:tc>
        <w:tc>
          <w:tcPr>
            <w:tcW w:w="2060" w:type="dxa"/>
            <w:vAlign w:val="bottom"/>
            <w:tcBorders>
              <w:right w:val="single" w:sz="8" w:color="D6F3E8"/>
            </w:tcBorders>
            <w:shd w:val="clear" w:color="auto" w:fill="D6F3E8"/>
          </w:tcPr>
          <w:p>
            <w:pPr>
              <w:spacing w:after="0"/>
              <w:rPr>
                <w:sz w:val="21"/>
                <w:szCs w:val="21"/>
                <w:color w:val="auto"/>
              </w:rPr>
            </w:pPr>
          </w:p>
        </w:tc>
        <w:tc>
          <w:tcPr>
            <w:tcW w:w="180" w:type="dxa"/>
            <w:vAlign w:val="bottom"/>
            <w:shd w:val="clear" w:color="auto" w:fill="D6F3E8"/>
          </w:tcPr>
          <w:p>
            <w:pPr>
              <w:spacing w:after="0"/>
              <w:rPr>
                <w:sz w:val="21"/>
                <w:szCs w:val="21"/>
                <w:color w:val="auto"/>
              </w:rPr>
            </w:pPr>
          </w:p>
        </w:tc>
        <w:tc>
          <w:tcPr>
            <w:tcW w:w="118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4,312</w:t>
            </w:r>
          </w:p>
        </w:tc>
        <w:tc>
          <w:tcPr>
            <w:tcW w:w="200" w:type="dxa"/>
            <w:vAlign w:val="bottom"/>
            <w:tcBorders>
              <w:right w:val="single" w:sz="8" w:color="D6F3E8"/>
            </w:tcBorders>
            <w:shd w:val="clear" w:color="auto" w:fill="D6F3E8"/>
          </w:tcPr>
          <w:p>
            <w:pPr>
              <w:spacing w:after="0"/>
              <w:rPr>
                <w:sz w:val="21"/>
                <w:szCs w:val="21"/>
                <w:color w:val="auto"/>
              </w:rPr>
            </w:pPr>
          </w:p>
        </w:tc>
        <w:tc>
          <w:tcPr>
            <w:tcW w:w="200" w:type="dxa"/>
            <w:vAlign w:val="bottom"/>
            <w:shd w:val="clear" w:color="auto" w:fill="D6F3E8"/>
          </w:tcPr>
          <w:p>
            <w:pPr>
              <w:spacing w:after="0"/>
              <w:rPr>
                <w:sz w:val="21"/>
                <w:szCs w:val="21"/>
                <w:color w:val="auto"/>
              </w:rPr>
            </w:pPr>
          </w:p>
        </w:tc>
        <w:tc>
          <w:tcPr>
            <w:tcW w:w="116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4,762</w:t>
            </w:r>
          </w:p>
        </w:tc>
        <w:tc>
          <w:tcPr>
            <w:tcW w:w="560" w:type="dxa"/>
            <w:vAlign w:val="bottom"/>
            <w:shd w:val="clear" w:color="auto" w:fill="D6F3E8"/>
          </w:tcPr>
          <w:p>
            <w:pPr>
              <w:spacing w:after="0"/>
              <w:rPr>
                <w:sz w:val="21"/>
                <w:szCs w:val="21"/>
                <w:color w:val="auto"/>
              </w:rPr>
            </w:pPr>
          </w:p>
        </w:tc>
        <w:tc>
          <w:tcPr>
            <w:tcW w:w="100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(450)</w:t>
            </w:r>
          </w:p>
        </w:tc>
        <w:tc>
          <w:tcPr>
            <w:tcW w:w="240" w:type="dxa"/>
            <w:vAlign w:val="bottom"/>
            <w:shd w:val="clear" w:color="auto" w:fill="D6F3E8"/>
          </w:tcPr>
          <w:p>
            <w:pPr>
              <w:spacing w:after="0"/>
              <w:rPr>
                <w:sz w:val="21"/>
                <w:szCs w:val="21"/>
                <w:color w:val="auto"/>
              </w:rPr>
            </w:pPr>
          </w:p>
        </w:tc>
        <w:tc>
          <w:tcPr>
            <w:tcW w:w="78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3860" w:type="dxa"/>
            <w:vAlign w:val="bottom"/>
            <w:tcBorders>
              <w:top w:val="single" w:sz="8" w:color="D6F3E8"/>
            </w:tcBorders>
          </w:tcPr>
          <w:p>
            <w:pPr>
              <w:spacing w:after="0" w:line="20" w:lineRule="exact"/>
              <w:rPr>
                <w:sz w:val="1"/>
                <w:szCs w:val="1"/>
                <w:color w:val="auto"/>
              </w:rPr>
            </w:pPr>
          </w:p>
        </w:tc>
        <w:tc>
          <w:tcPr>
            <w:tcW w:w="2060" w:type="dxa"/>
            <w:vAlign w:val="bottom"/>
            <w:tcBorders>
              <w:top w:val="single" w:sz="8" w:color="D6F3E8"/>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D6F3E8"/>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D6F3E8"/>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6F3E8"/>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3860" w:type="dxa"/>
            <w:vAlign w:val="bottom"/>
          </w:tcPr>
          <w:p>
            <w:pPr>
              <w:spacing w:after="0"/>
              <w:rPr>
                <w:sz w:val="24"/>
                <w:szCs w:val="24"/>
                <w:color w:val="auto"/>
              </w:rPr>
            </w:pPr>
          </w:p>
        </w:tc>
        <w:tc>
          <w:tcPr>
            <w:tcW w:w="3620" w:type="dxa"/>
            <w:vAlign w:val="bottom"/>
            <w:gridSpan w:val="4"/>
          </w:tcPr>
          <w:p>
            <w:pPr>
              <w:jc w:val="center"/>
              <w:spacing w:after="0"/>
              <w:rPr>
                <w:sz w:val="20"/>
                <w:szCs w:val="20"/>
                <w:color w:val="auto"/>
              </w:rPr>
            </w:pPr>
            <w:r>
              <w:rPr>
                <w:rFonts w:ascii="Arial" w:cs="Arial" w:eastAsia="Arial" w:hAnsi="Arial"/>
                <w:sz w:val="18"/>
                <w:szCs w:val="18"/>
                <w:color w:val="auto"/>
                <w:w w:val="89"/>
              </w:rPr>
              <w:t>Winnebago Industries, Inc.</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3620" w:type="dxa"/>
            <w:vAlign w:val="bottom"/>
            <w:gridSpan w:val="4"/>
          </w:tcPr>
          <w:p>
            <w:pPr>
              <w:jc w:val="center"/>
              <w:spacing w:after="0"/>
              <w:rPr>
                <w:sz w:val="20"/>
                <w:szCs w:val="20"/>
                <w:color w:val="auto"/>
              </w:rPr>
            </w:pPr>
            <w:r>
              <w:rPr>
                <w:rFonts w:ascii="Arial" w:cs="Arial" w:eastAsia="Arial" w:hAnsi="Arial"/>
                <w:sz w:val="18"/>
                <w:szCs w:val="18"/>
                <w:color w:val="auto"/>
                <w:w w:val="89"/>
              </w:rPr>
              <w:t>Unaudited Backlog and Dealer Inventory</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60" w:type="dxa"/>
            <w:vAlign w:val="bottom"/>
          </w:tcPr>
          <w:p>
            <w:pPr>
              <w:spacing w:after="0"/>
              <w:rPr>
                <w:sz w:val="19"/>
                <w:szCs w:val="19"/>
                <w:color w:val="auto"/>
              </w:rPr>
            </w:pPr>
          </w:p>
        </w:tc>
        <w:tc>
          <w:tcPr>
            <w:tcW w:w="2240" w:type="dxa"/>
            <w:vAlign w:val="bottom"/>
            <w:gridSpan w:val="2"/>
          </w:tcPr>
          <w:p>
            <w:pPr>
              <w:jc w:val="center"/>
              <w:ind w:left="1372"/>
              <w:spacing w:after="0"/>
              <w:rPr>
                <w:sz w:val="20"/>
                <w:szCs w:val="20"/>
                <w:color w:val="auto"/>
              </w:rPr>
            </w:pPr>
            <w:r>
              <w:rPr>
                <w:rFonts w:ascii="Arial" w:cs="Arial" w:eastAsia="Arial" w:hAnsi="Arial"/>
                <w:sz w:val="18"/>
                <w:szCs w:val="18"/>
                <w:color w:val="auto"/>
                <w:w w:val="94"/>
              </w:rPr>
              <w:t>(Units)</w:t>
            </w: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38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rPr>
              <w:t>As of</w:t>
            </w:r>
          </w:p>
        </w:tc>
        <w:tc>
          <w:tcPr>
            <w:tcW w:w="116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Change</w:t>
            </w:r>
          </w:p>
        </w:tc>
        <w:tc>
          <w:tcPr>
            <w:tcW w:w="5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8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Feb. 24, 2007</w:t>
            </w:r>
          </w:p>
        </w:tc>
        <w:tc>
          <w:tcPr>
            <w:tcW w:w="200" w:type="dxa"/>
            <w:vAlign w:val="bottom"/>
          </w:tcPr>
          <w:p>
            <w:pPr>
              <w:spacing w:after="0"/>
              <w:rPr>
                <w:sz w:val="15"/>
                <w:szCs w:val="15"/>
                <w:color w:val="auto"/>
              </w:rPr>
            </w:pPr>
          </w:p>
        </w:tc>
        <w:tc>
          <w:tcPr>
            <w:tcW w:w="1720" w:type="dxa"/>
            <w:vAlign w:val="bottom"/>
            <w:gridSpan w:val="2"/>
          </w:tcPr>
          <w:p>
            <w:pPr>
              <w:ind w:left="100"/>
              <w:spacing w:after="0"/>
              <w:rPr>
                <w:sz w:val="20"/>
                <w:szCs w:val="20"/>
                <w:color w:val="auto"/>
              </w:rPr>
            </w:pPr>
            <w:r>
              <w:rPr>
                <w:rFonts w:ascii="Arial" w:cs="Arial" w:eastAsia="Arial" w:hAnsi="Arial"/>
                <w:sz w:val="14"/>
                <w:szCs w:val="14"/>
                <w:b w:val="1"/>
                <w:bCs w:val="1"/>
                <w:color w:val="auto"/>
              </w:rPr>
              <w:t>Feb. 25, 2006</w:t>
            </w:r>
          </w:p>
        </w:tc>
        <w:tc>
          <w:tcPr>
            <w:tcW w:w="12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5"/>
              </w:rPr>
              <w:t>Units/$</w:t>
            </w:r>
          </w:p>
        </w:tc>
        <w:tc>
          <w:tcPr>
            <w:tcW w:w="560" w:type="dxa"/>
            <w:vAlign w:val="bottom"/>
          </w:tcPr>
          <w:p>
            <w:pPr>
              <w:jc w:val="right"/>
              <w:ind w:right="235"/>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860" w:type="dxa"/>
            <w:vAlign w:val="bottom"/>
          </w:tcPr>
          <w:p>
            <w:pPr>
              <w:spacing w:after="0"/>
              <w:rPr>
                <w:sz w:val="20"/>
                <w:szCs w:val="20"/>
                <w:color w:val="auto"/>
              </w:rPr>
            </w:pPr>
            <w:r>
              <w:rPr>
                <w:rFonts w:ascii="Arial" w:cs="Arial" w:eastAsia="Arial" w:hAnsi="Arial"/>
                <w:sz w:val="18"/>
                <w:szCs w:val="18"/>
                <w:color w:val="auto"/>
              </w:rPr>
              <w:t>Sales order backlog</w:t>
            </w:r>
          </w:p>
        </w:tc>
        <w:tc>
          <w:tcPr>
            <w:tcW w:w="20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3860" w:type="dxa"/>
            <w:vAlign w:val="bottom"/>
            <w:shd w:val="clear" w:color="auto" w:fill="D6F3E8"/>
          </w:tcPr>
          <w:p>
            <w:pPr>
              <w:ind w:left="120"/>
              <w:spacing w:after="0"/>
              <w:rPr>
                <w:sz w:val="20"/>
                <w:szCs w:val="20"/>
                <w:color w:val="auto"/>
              </w:rPr>
            </w:pPr>
            <w:r>
              <w:rPr>
                <w:rFonts w:ascii="Arial" w:cs="Arial" w:eastAsia="Arial" w:hAnsi="Arial"/>
                <w:sz w:val="18"/>
                <w:szCs w:val="18"/>
                <w:color w:val="auto"/>
              </w:rPr>
              <w:t>Class A Gas</w:t>
            </w:r>
          </w:p>
        </w:tc>
        <w:tc>
          <w:tcPr>
            <w:tcW w:w="2060" w:type="dxa"/>
            <w:vAlign w:val="bottom"/>
            <w:tcBorders>
              <w:right w:val="single" w:sz="8" w:color="D6F3E8"/>
            </w:tcBorders>
            <w:shd w:val="clear" w:color="auto" w:fill="D6F3E8"/>
          </w:tcPr>
          <w:p>
            <w:pPr>
              <w:spacing w:after="0"/>
              <w:rPr>
                <w:sz w:val="22"/>
                <w:szCs w:val="22"/>
                <w:color w:val="auto"/>
              </w:rPr>
            </w:pPr>
          </w:p>
        </w:tc>
        <w:tc>
          <w:tcPr>
            <w:tcW w:w="180" w:type="dxa"/>
            <w:vAlign w:val="bottom"/>
            <w:shd w:val="clear" w:color="auto" w:fill="D6F3E8"/>
          </w:tcPr>
          <w:p>
            <w:pPr>
              <w:spacing w:after="0"/>
              <w:rPr>
                <w:sz w:val="22"/>
                <w:szCs w:val="22"/>
                <w:color w:val="auto"/>
              </w:rPr>
            </w:pPr>
          </w:p>
        </w:tc>
        <w:tc>
          <w:tcPr>
            <w:tcW w:w="118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650</w:t>
            </w:r>
          </w:p>
        </w:tc>
        <w:tc>
          <w:tcPr>
            <w:tcW w:w="200" w:type="dxa"/>
            <w:vAlign w:val="bottom"/>
            <w:tcBorders>
              <w:right w:val="single" w:sz="8" w:color="D6F3E8"/>
            </w:tcBorders>
            <w:shd w:val="clear" w:color="auto" w:fill="D6F3E8"/>
          </w:tcPr>
          <w:p>
            <w:pPr>
              <w:spacing w:after="0"/>
              <w:rPr>
                <w:sz w:val="22"/>
                <w:szCs w:val="22"/>
                <w:color w:val="auto"/>
              </w:rPr>
            </w:pPr>
          </w:p>
        </w:tc>
        <w:tc>
          <w:tcPr>
            <w:tcW w:w="200" w:type="dxa"/>
            <w:vAlign w:val="bottom"/>
            <w:shd w:val="clear" w:color="auto" w:fill="D6F3E8"/>
          </w:tcPr>
          <w:p>
            <w:pPr>
              <w:spacing w:after="0"/>
              <w:rPr>
                <w:sz w:val="22"/>
                <w:szCs w:val="22"/>
                <w:color w:val="auto"/>
              </w:rPr>
            </w:pPr>
          </w:p>
        </w:tc>
        <w:tc>
          <w:tcPr>
            <w:tcW w:w="116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464</w:t>
            </w:r>
          </w:p>
        </w:tc>
        <w:tc>
          <w:tcPr>
            <w:tcW w:w="560" w:type="dxa"/>
            <w:vAlign w:val="bottom"/>
            <w:shd w:val="clear" w:color="auto" w:fill="D6F3E8"/>
          </w:tcPr>
          <w:p>
            <w:pPr>
              <w:spacing w:after="0"/>
              <w:rPr>
                <w:sz w:val="22"/>
                <w:szCs w:val="22"/>
                <w:color w:val="auto"/>
              </w:rPr>
            </w:pPr>
          </w:p>
        </w:tc>
        <w:tc>
          <w:tcPr>
            <w:tcW w:w="100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186</w:t>
            </w:r>
          </w:p>
        </w:tc>
        <w:tc>
          <w:tcPr>
            <w:tcW w:w="240" w:type="dxa"/>
            <w:vAlign w:val="bottom"/>
            <w:shd w:val="clear" w:color="auto" w:fill="D6F3E8"/>
          </w:tcPr>
          <w:p>
            <w:pPr>
              <w:spacing w:after="0"/>
              <w:rPr>
                <w:sz w:val="22"/>
                <w:szCs w:val="22"/>
                <w:color w:val="auto"/>
              </w:rPr>
            </w:pPr>
          </w:p>
        </w:tc>
        <w:tc>
          <w:tcPr>
            <w:tcW w:w="5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40.1</w:t>
            </w:r>
          </w:p>
        </w:tc>
        <w:tc>
          <w:tcPr>
            <w:tcW w:w="2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860" w:type="dxa"/>
            <w:vAlign w:val="bottom"/>
            <w:tcBorders>
              <w:bottom w:val="single" w:sz="8" w:color="D6F3E8"/>
            </w:tcBorders>
          </w:tcPr>
          <w:p>
            <w:pPr>
              <w:ind w:left="120"/>
              <w:spacing w:after="0"/>
              <w:rPr>
                <w:sz w:val="20"/>
                <w:szCs w:val="20"/>
                <w:color w:val="auto"/>
              </w:rPr>
            </w:pPr>
            <w:r>
              <w:rPr>
                <w:rFonts w:ascii="Arial" w:cs="Arial" w:eastAsia="Arial" w:hAnsi="Arial"/>
                <w:sz w:val="18"/>
                <w:szCs w:val="18"/>
                <w:color w:val="auto"/>
              </w:rPr>
              <w:t>Class A Diesel</w:t>
            </w:r>
          </w:p>
        </w:tc>
        <w:tc>
          <w:tcPr>
            <w:tcW w:w="2060" w:type="dxa"/>
            <w:vAlign w:val="bottom"/>
            <w:tcBorders>
              <w:bottom w:val="single" w:sz="8" w:color="D6F3E8"/>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200" w:type="dxa"/>
            <w:vAlign w:val="bottom"/>
            <w:tcBorders>
              <w:bottom w:val="single" w:sz="8" w:color="D6F3E8"/>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560" w:type="dxa"/>
            <w:vAlign w:val="bottom"/>
            <w:tcBorders>
              <w:bottom w:val="single" w:sz="8" w:color="D6F3E8"/>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200" w:type="dxa"/>
            <w:vAlign w:val="bottom"/>
            <w:tcBorders>
              <w:bottom w:val="single" w:sz="8" w:color="D6F3E8"/>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220" w:type="dxa"/>
            <w:vAlign w:val="bottom"/>
            <w:tcBorders>
              <w:bottom w:val="single" w:sz="8" w:color="D6F3E8"/>
            </w:tcBorders>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3860" w:type="dxa"/>
            <w:vAlign w:val="bottom"/>
            <w:shd w:val="clear" w:color="auto" w:fill="D6F3E8"/>
          </w:tcPr>
          <w:p>
            <w:pPr>
              <w:ind w:left="220"/>
              <w:spacing w:after="0"/>
              <w:rPr>
                <w:sz w:val="20"/>
                <w:szCs w:val="20"/>
                <w:color w:val="auto"/>
              </w:rPr>
            </w:pPr>
            <w:r>
              <w:rPr>
                <w:rFonts w:ascii="Arial" w:cs="Arial" w:eastAsia="Arial" w:hAnsi="Arial"/>
                <w:sz w:val="18"/>
                <w:szCs w:val="18"/>
                <w:color w:val="auto"/>
              </w:rPr>
              <w:t>Total Class A</w:t>
            </w:r>
          </w:p>
        </w:tc>
        <w:tc>
          <w:tcPr>
            <w:tcW w:w="2060" w:type="dxa"/>
            <w:vAlign w:val="bottom"/>
            <w:tcBorders>
              <w:right w:val="single" w:sz="8" w:color="D6F3E8"/>
            </w:tcBorders>
            <w:shd w:val="clear" w:color="auto" w:fill="D6F3E8"/>
          </w:tcPr>
          <w:p>
            <w:pPr>
              <w:spacing w:after="0"/>
              <w:rPr>
                <w:sz w:val="21"/>
                <w:szCs w:val="21"/>
                <w:color w:val="auto"/>
              </w:rPr>
            </w:pPr>
          </w:p>
        </w:tc>
        <w:tc>
          <w:tcPr>
            <w:tcW w:w="180" w:type="dxa"/>
            <w:vAlign w:val="bottom"/>
            <w:shd w:val="clear" w:color="auto" w:fill="D6F3E8"/>
          </w:tcPr>
          <w:p>
            <w:pPr>
              <w:spacing w:after="0"/>
              <w:rPr>
                <w:sz w:val="21"/>
                <w:szCs w:val="21"/>
                <w:color w:val="auto"/>
              </w:rPr>
            </w:pPr>
          </w:p>
        </w:tc>
        <w:tc>
          <w:tcPr>
            <w:tcW w:w="118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1,044</w:t>
            </w:r>
          </w:p>
        </w:tc>
        <w:tc>
          <w:tcPr>
            <w:tcW w:w="200" w:type="dxa"/>
            <w:vAlign w:val="bottom"/>
            <w:tcBorders>
              <w:right w:val="single" w:sz="8" w:color="D6F3E8"/>
            </w:tcBorders>
            <w:shd w:val="clear" w:color="auto" w:fill="D6F3E8"/>
          </w:tcPr>
          <w:p>
            <w:pPr>
              <w:spacing w:after="0"/>
              <w:rPr>
                <w:sz w:val="21"/>
                <w:szCs w:val="21"/>
                <w:color w:val="auto"/>
              </w:rPr>
            </w:pPr>
          </w:p>
        </w:tc>
        <w:tc>
          <w:tcPr>
            <w:tcW w:w="200" w:type="dxa"/>
            <w:vAlign w:val="bottom"/>
            <w:shd w:val="clear" w:color="auto" w:fill="D6F3E8"/>
          </w:tcPr>
          <w:p>
            <w:pPr>
              <w:spacing w:after="0"/>
              <w:rPr>
                <w:sz w:val="21"/>
                <w:szCs w:val="21"/>
                <w:color w:val="auto"/>
              </w:rPr>
            </w:pPr>
          </w:p>
        </w:tc>
        <w:tc>
          <w:tcPr>
            <w:tcW w:w="116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709</w:t>
            </w:r>
          </w:p>
        </w:tc>
        <w:tc>
          <w:tcPr>
            <w:tcW w:w="560" w:type="dxa"/>
            <w:vAlign w:val="bottom"/>
            <w:shd w:val="clear" w:color="auto" w:fill="D6F3E8"/>
          </w:tcPr>
          <w:p>
            <w:pPr>
              <w:spacing w:after="0"/>
              <w:rPr>
                <w:sz w:val="21"/>
                <w:szCs w:val="21"/>
                <w:color w:val="auto"/>
              </w:rPr>
            </w:pPr>
          </w:p>
        </w:tc>
        <w:tc>
          <w:tcPr>
            <w:tcW w:w="100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335</w:t>
            </w:r>
          </w:p>
        </w:tc>
        <w:tc>
          <w:tcPr>
            <w:tcW w:w="240" w:type="dxa"/>
            <w:vAlign w:val="bottom"/>
            <w:shd w:val="clear" w:color="auto" w:fill="D6F3E8"/>
          </w:tcPr>
          <w:p>
            <w:pPr>
              <w:spacing w:after="0"/>
              <w:rPr>
                <w:sz w:val="21"/>
                <w:szCs w:val="21"/>
                <w:color w:val="auto"/>
              </w:rPr>
            </w:pPr>
          </w:p>
        </w:tc>
        <w:tc>
          <w:tcPr>
            <w:tcW w:w="5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47.2</w:t>
            </w:r>
          </w:p>
        </w:tc>
        <w:tc>
          <w:tcPr>
            <w:tcW w:w="22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860" w:type="dxa"/>
            <w:vAlign w:val="bottom"/>
          </w:tcPr>
          <w:p>
            <w:pPr>
              <w:ind w:left="120"/>
              <w:spacing w:after="0"/>
              <w:rPr>
                <w:sz w:val="20"/>
                <w:szCs w:val="20"/>
                <w:color w:val="auto"/>
              </w:rPr>
            </w:pPr>
            <w:r>
              <w:rPr>
                <w:rFonts w:ascii="Arial" w:cs="Arial" w:eastAsia="Arial" w:hAnsi="Arial"/>
                <w:sz w:val="18"/>
                <w:szCs w:val="18"/>
                <w:color w:val="auto"/>
              </w:rPr>
              <w:t>Class C</w:t>
            </w:r>
          </w:p>
        </w:tc>
        <w:tc>
          <w:tcPr>
            <w:tcW w:w="2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852</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872</w:t>
            </w:r>
          </w:p>
        </w:tc>
        <w:tc>
          <w:tcPr>
            <w:tcW w:w="56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22"/>
                <w:szCs w:val="2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50"/>
        </w:trPr>
        <w:tc>
          <w:tcPr>
            <w:tcW w:w="3860" w:type="dxa"/>
            <w:vAlign w:val="bottom"/>
            <w:tcBorders>
              <w:top w:val="single" w:sz="8" w:color="D6F3E8"/>
              <w:bottom w:val="single" w:sz="8" w:color="D6F3E8"/>
            </w:tcBorders>
            <w:shd w:val="clear" w:color="auto" w:fill="D6F3E8"/>
          </w:tcPr>
          <w:p>
            <w:pPr>
              <w:ind w:left="220"/>
              <w:spacing w:after="0"/>
              <w:rPr>
                <w:sz w:val="20"/>
                <w:szCs w:val="20"/>
                <w:color w:val="auto"/>
              </w:rPr>
            </w:pPr>
            <w:r>
              <w:rPr>
                <w:rFonts w:ascii="Arial" w:cs="Arial" w:eastAsia="Arial" w:hAnsi="Arial"/>
                <w:sz w:val="18"/>
                <w:szCs w:val="18"/>
                <w:color w:val="auto"/>
              </w:rPr>
              <w:t>Total backlog*</w:t>
            </w:r>
          </w:p>
        </w:tc>
        <w:tc>
          <w:tcPr>
            <w:tcW w:w="2060" w:type="dxa"/>
            <w:vAlign w:val="bottom"/>
            <w:tcBorders>
              <w:top w:val="single" w:sz="8" w:color="D6F3E8"/>
              <w:bottom w:val="single" w:sz="8" w:color="D6F3E8"/>
              <w:right w:val="single" w:sz="8" w:color="D6F3E8"/>
            </w:tcBorders>
            <w:shd w:val="clear" w:color="auto" w:fill="D6F3E8"/>
          </w:tcPr>
          <w:p>
            <w:pPr>
              <w:spacing w:after="0"/>
              <w:rPr>
                <w:sz w:val="21"/>
                <w:szCs w:val="21"/>
                <w:color w:val="auto"/>
              </w:rPr>
            </w:pPr>
          </w:p>
        </w:tc>
        <w:tc>
          <w:tcPr>
            <w:tcW w:w="180" w:type="dxa"/>
            <w:vAlign w:val="bottom"/>
            <w:tcBorders>
              <w:top w:val="single" w:sz="8" w:color="auto"/>
              <w:bottom w:val="single" w:sz="8" w:color="auto"/>
            </w:tcBorders>
            <w:shd w:val="clear" w:color="auto" w:fill="D6F3E8"/>
          </w:tcPr>
          <w:p>
            <w:pPr>
              <w:spacing w:after="0"/>
              <w:rPr>
                <w:sz w:val="21"/>
                <w:szCs w:val="21"/>
                <w:color w:val="auto"/>
              </w:rPr>
            </w:pPr>
          </w:p>
        </w:tc>
        <w:tc>
          <w:tcPr>
            <w:tcW w:w="1180" w:type="dxa"/>
            <w:vAlign w:val="bottom"/>
            <w:tcBorders>
              <w:top w:val="single" w:sz="8" w:color="auto"/>
              <w:bottom w:val="single" w:sz="8" w:color="auto"/>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1,896</w:t>
            </w:r>
          </w:p>
        </w:tc>
        <w:tc>
          <w:tcPr>
            <w:tcW w:w="200" w:type="dxa"/>
            <w:vAlign w:val="bottom"/>
            <w:tcBorders>
              <w:top w:val="single" w:sz="8" w:color="D6F3E8"/>
              <w:bottom w:val="single" w:sz="8" w:color="D6F3E8"/>
              <w:right w:val="single" w:sz="8" w:color="D6F3E8"/>
            </w:tcBorders>
            <w:shd w:val="clear" w:color="auto" w:fill="D6F3E8"/>
          </w:tcPr>
          <w:p>
            <w:pPr>
              <w:spacing w:after="0"/>
              <w:rPr>
                <w:sz w:val="21"/>
                <w:szCs w:val="21"/>
                <w:color w:val="auto"/>
              </w:rPr>
            </w:pPr>
          </w:p>
        </w:tc>
        <w:tc>
          <w:tcPr>
            <w:tcW w:w="200" w:type="dxa"/>
            <w:vAlign w:val="bottom"/>
            <w:tcBorders>
              <w:top w:val="single" w:sz="8" w:color="auto"/>
              <w:bottom w:val="single" w:sz="8" w:color="auto"/>
            </w:tcBorders>
            <w:shd w:val="clear" w:color="auto" w:fill="D6F3E8"/>
          </w:tcPr>
          <w:p>
            <w:pPr>
              <w:spacing w:after="0"/>
              <w:rPr>
                <w:sz w:val="21"/>
                <w:szCs w:val="21"/>
                <w:color w:val="auto"/>
              </w:rPr>
            </w:pPr>
          </w:p>
        </w:tc>
        <w:tc>
          <w:tcPr>
            <w:tcW w:w="1160" w:type="dxa"/>
            <w:vAlign w:val="bottom"/>
            <w:tcBorders>
              <w:top w:val="single" w:sz="8" w:color="auto"/>
              <w:bottom w:val="single" w:sz="8" w:color="auto"/>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1,581</w:t>
            </w:r>
          </w:p>
        </w:tc>
        <w:tc>
          <w:tcPr>
            <w:tcW w:w="560" w:type="dxa"/>
            <w:vAlign w:val="bottom"/>
            <w:tcBorders>
              <w:top w:val="single" w:sz="8" w:color="D6F3E8"/>
              <w:bottom w:val="single" w:sz="8" w:color="D6F3E8"/>
            </w:tcBorders>
            <w:shd w:val="clear" w:color="auto" w:fill="D6F3E8"/>
          </w:tcPr>
          <w:p>
            <w:pPr>
              <w:spacing w:after="0"/>
              <w:rPr>
                <w:sz w:val="21"/>
                <w:szCs w:val="21"/>
                <w:color w:val="auto"/>
              </w:rPr>
            </w:pPr>
          </w:p>
        </w:tc>
        <w:tc>
          <w:tcPr>
            <w:tcW w:w="8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315</w:t>
            </w:r>
          </w:p>
        </w:tc>
        <w:tc>
          <w:tcPr>
            <w:tcW w:w="200" w:type="dxa"/>
            <w:vAlign w:val="bottom"/>
            <w:tcBorders>
              <w:top w:val="single" w:sz="8" w:color="D6F3E8"/>
              <w:bottom w:val="single" w:sz="8" w:color="D6F3E8"/>
            </w:tcBorders>
            <w:shd w:val="clear" w:color="auto" w:fill="D6F3E8"/>
          </w:tcPr>
          <w:p>
            <w:pPr>
              <w:spacing w:after="0"/>
              <w:rPr>
                <w:sz w:val="21"/>
                <w:szCs w:val="21"/>
                <w:color w:val="auto"/>
              </w:rPr>
            </w:pPr>
          </w:p>
        </w:tc>
        <w:tc>
          <w:tcPr>
            <w:tcW w:w="240" w:type="dxa"/>
            <w:vAlign w:val="bottom"/>
            <w:tcBorders>
              <w:top w:val="single" w:sz="8" w:color="auto"/>
              <w:bottom w:val="single" w:sz="8" w:color="auto"/>
            </w:tcBorders>
            <w:shd w:val="clear" w:color="auto" w:fill="D6F3E8"/>
          </w:tcPr>
          <w:p>
            <w:pPr>
              <w:spacing w:after="0"/>
              <w:rPr>
                <w:sz w:val="21"/>
                <w:szCs w:val="21"/>
                <w:color w:val="auto"/>
              </w:rPr>
            </w:pPr>
          </w:p>
        </w:tc>
        <w:tc>
          <w:tcPr>
            <w:tcW w:w="56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19.9</w:t>
            </w:r>
          </w:p>
        </w:tc>
        <w:tc>
          <w:tcPr>
            <w:tcW w:w="220" w:type="dxa"/>
            <w:vAlign w:val="bottom"/>
            <w:tcBorders>
              <w:top w:val="single" w:sz="8" w:color="D6F3E8"/>
              <w:bottom w:val="single" w:sz="8" w:color="D6F3E8"/>
            </w:tcBorders>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3860" w:type="dxa"/>
            <w:vAlign w:val="bottom"/>
          </w:tcPr>
          <w:p>
            <w:pPr>
              <w:spacing w:after="0"/>
              <w:rPr>
                <w:sz w:val="20"/>
                <w:szCs w:val="20"/>
                <w:color w:val="auto"/>
              </w:rPr>
            </w:pPr>
            <w:r>
              <w:rPr>
                <w:rFonts w:ascii="Arial" w:cs="Arial" w:eastAsia="Arial" w:hAnsi="Arial"/>
                <w:sz w:val="18"/>
                <w:szCs w:val="18"/>
                <w:color w:val="auto"/>
                <w:w w:val="98"/>
              </w:rPr>
              <w:t>Total approximate revenue dollars (in thousands)</w:t>
            </w:r>
          </w:p>
        </w:tc>
        <w:tc>
          <w:tcPr>
            <w:tcW w:w="2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165,300</w:t>
            </w:r>
          </w:p>
        </w:tc>
        <w:tc>
          <w:tcPr>
            <w:tcW w:w="200" w:type="dxa"/>
            <w:vAlign w:val="bottom"/>
          </w:tcPr>
          <w:p>
            <w:pPr>
              <w:spacing w:after="0"/>
              <w:rPr>
                <w:sz w:val="24"/>
                <w:szCs w:val="24"/>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127,800</w:t>
            </w:r>
          </w:p>
        </w:tc>
        <w:tc>
          <w:tcPr>
            <w:tcW w:w="56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   37,500</w:t>
            </w:r>
          </w:p>
        </w:tc>
        <w:tc>
          <w:tcPr>
            <w:tcW w:w="2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29.3</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8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gridSpan w:val="2"/>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3860" w:type="dxa"/>
            <w:vAlign w:val="bottom"/>
            <w:shd w:val="clear" w:color="auto" w:fill="D6F3E8"/>
          </w:tcPr>
          <w:p>
            <w:pPr>
              <w:spacing w:after="0"/>
              <w:rPr>
                <w:sz w:val="20"/>
                <w:szCs w:val="20"/>
                <w:color w:val="auto"/>
              </w:rPr>
            </w:pPr>
            <w:r>
              <w:rPr>
                <w:rFonts w:ascii="Arial" w:cs="Arial" w:eastAsia="Arial" w:hAnsi="Arial"/>
                <w:sz w:val="18"/>
                <w:szCs w:val="18"/>
                <w:color w:val="auto"/>
              </w:rPr>
              <w:t>Dealer inventory</w:t>
            </w:r>
          </w:p>
        </w:tc>
        <w:tc>
          <w:tcPr>
            <w:tcW w:w="2060" w:type="dxa"/>
            <w:vAlign w:val="bottom"/>
            <w:tcBorders>
              <w:right w:val="single" w:sz="8" w:color="D6F3E8"/>
            </w:tcBorders>
            <w:shd w:val="clear" w:color="auto" w:fill="D6F3E8"/>
          </w:tcPr>
          <w:p>
            <w:pPr>
              <w:spacing w:after="0"/>
              <w:rPr>
                <w:sz w:val="22"/>
                <w:szCs w:val="22"/>
                <w:color w:val="auto"/>
              </w:rPr>
            </w:pPr>
          </w:p>
        </w:tc>
        <w:tc>
          <w:tcPr>
            <w:tcW w:w="180" w:type="dxa"/>
            <w:vAlign w:val="bottom"/>
            <w:shd w:val="clear" w:color="auto" w:fill="D6F3E8"/>
          </w:tcPr>
          <w:p>
            <w:pPr>
              <w:spacing w:after="0"/>
              <w:rPr>
                <w:sz w:val="22"/>
                <w:szCs w:val="22"/>
                <w:color w:val="auto"/>
              </w:rPr>
            </w:pPr>
          </w:p>
        </w:tc>
        <w:tc>
          <w:tcPr>
            <w:tcW w:w="118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4,924</w:t>
            </w:r>
          </w:p>
        </w:tc>
        <w:tc>
          <w:tcPr>
            <w:tcW w:w="200" w:type="dxa"/>
            <w:vAlign w:val="bottom"/>
            <w:tcBorders>
              <w:right w:val="single" w:sz="8" w:color="D6F3E8"/>
            </w:tcBorders>
            <w:shd w:val="clear" w:color="auto" w:fill="D6F3E8"/>
          </w:tcPr>
          <w:p>
            <w:pPr>
              <w:spacing w:after="0"/>
              <w:rPr>
                <w:sz w:val="22"/>
                <w:szCs w:val="22"/>
                <w:color w:val="auto"/>
              </w:rPr>
            </w:pPr>
          </w:p>
        </w:tc>
        <w:tc>
          <w:tcPr>
            <w:tcW w:w="200" w:type="dxa"/>
            <w:vAlign w:val="bottom"/>
            <w:shd w:val="clear" w:color="auto" w:fill="D6F3E8"/>
          </w:tcPr>
          <w:p>
            <w:pPr>
              <w:spacing w:after="0"/>
              <w:rPr>
                <w:sz w:val="22"/>
                <w:szCs w:val="22"/>
                <w:color w:val="auto"/>
              </w:rPr>
            </w:pPr>
          </w:p>
        </w:tc>
        <w:tc>
          <w:tcPr>
            <w:tcW w:w="116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5,435</w:t>
            </w:r>
          </w:p>
        </w:tc>
        <w:tc>
          <w:tcPr>
            <w:tcW w:w="560" w:type="dxa"/>
            <w:vAlign w:val="bottom"/>
            <w:shd w:val="clear" w:color="auto" w:fill="D6F3E8"/>
          </w:tcPr>
          <w:p>
            <w:pPr>
              <w:spacing w:after="0"/>
              <w:rPr>
                <w:sz w:val="22"/>
                <w:szCs w:val="22"/>
                <w:color w:val="auto"/>
              </w:rPr>
            </w:pPr>
          </w:p>
        </w:tc>
        <w:tc>
          <w:tcPr>
            <w:tcW w:w="100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(511)</w:t>
            </w:r>
          </w:p>
        </w:tc>
        <w:tc>
          <w:tcPr>
            <w:tcW w:w="240" w:type="dxa"/>
            <w:vAlign w:val="bottom"/>
            <w:shd w:val="clear" w:color="auto" w:fill="D6F3E8"/>
          </w:tcPr>
          <w:p>
            <w:pPr>
              <w:spacing w:after="0"/>
              <w:rPr>
                <w:sz w:val="22"/>
                <w:szCs w:val="22"/>
                <w:color w:val="auto"/>
              </w:rPr>
            </w:pPr>
          </w:p>
        </w:tc>
        <w:tc>
          <w:tcPr>
            <w:tcW w:w="78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both"/>
        <w:ind w:right="740" w:firstLine="8"/>
        <w:spacing w:after="0" w:line="370" w:lineRule="auto"/>
        <w:tabs>
          <w:tab w:leader="none" w:pos="132" w:val="left"/>
        </w:tabs>
        <w:numPr>
          <w:ilvl w:val="0"/>
          <w:numId w:val="2"/>
        </w:numPr>
        <w:rPr>
          <w:rFonts w:ascii="Arial" w:cs="Arial" w:eastAsia="Arial" w:hAnsi="Arial"/>
          <w:sz w:val="15"/>
          <w:szCs w:val="15"/>
          <w:color w:val="auto"/>
        </w:rPr>
      </w:pPr>
      <w:r>
        <w:rPr>
          <w:rFonts w:ascii="Arial" w:cs="Arial" w:eastAsia="Arial" w:hAnsi="Arial"/>
          <w:sz w:val="15"/>
          <w:szCs w:val="15"/>
          <w:color w:val="auto"/>
        </w:rPr>
        <w:t>The Company includes in its backlog all accepted orders from dealers to be shipped within the next six months. Orders in backlog can be cancelled or postponed at the option of the purchaser at any time without penalty and, therefore, backlog may not necessarily be an accurate measure of future sales.</w:t>
      </w:r>
    </w:p>
    <w:p>
      <w:pPr>
        <w:spacing w:after="0" w:line="170" w:lineRule="exact"/>
        <w:rPr>
          <w:rFonts w:ascii="Arial" w:cs="Arial" w:eastAsia="Arial" w:hAnsi="Arial"/>
          <w:sz w:val="15"/>
          <w:szCs w:val="15"/>
          <w:color w:val="auto"/>
        </w:rPr>
      </w:pPr>
    </w:p>
    <w:p>
      <w:pPr>
        <w:ind w:left="5680" w:hanging="142"/>
        <w:spacing w:after="0"/>
        <w:tabs>
          <w:tab w:leader="none" w:pos="5680" w:val="left"/>
        </w:tabs>
        <w:numPr>
          <w:ilvl w:val="1"/>
          <w:numId w:val="2"/>
        </w:numPr>
        <w:rPr>
          <w:rFonts w:ascii="Arial" w:cs="Arial" w:eastAsia="Arial" w:hAnsi="Arial"/>
          <w:sz w:val="18"/>
          <w:szCs w:val="18"/>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403225</wp:posOffset>
            </wp:positionV>
            <wp:extent cx="725043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2019-12-13T08:30:00Z</dcterms:created>
  <dcterms:modified xsi:type="dcterms:W3CDTF">2019-12-13T08:30:00Z</dcterms:modified>
</cp:coreProperties>
</file>